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eastAsiaTheme="minorHAnsi" w:hAnsi="Arial Narrow" w:cstheme="minorBidi"/>
          <w:b w:val="0"/>
          <w:bCs w:val="0"/>
          <w:color w:val="auto"/>
          <w:sz w:val="24"/>
          <w:szCs w:val="24"/>
          <w:lang w:eastAsia="en-US"/>
        </w:rPr>
        <w:id w:val="548816717"/>
        <w:docPartObj>
          <w:docPartGallery w:val="Table of Contents"/>
          <w:docPartUnique/>
        </w:docPartObj>
      </w:sdtPr>
      <w:sdtContent>
        <w:p w:rsidR="00A21D5B" w:rsidRPr="00751E2C" w:rsidRDefault="00A21D5B" w:rsidP="00751E2C">
          <w:pPr>
            <w:pStyle w:val="Nagwekspisutreci"/>
            <w:spacing w:before="0" w:line="360" w:lineRule="auto"/>
            <w:jc w:val="both"/>
            <w:rPr>
              <w:rFonts w:ascii="Arial Narrow" w:hAnsi="Arial Narrow"/>
              <w:b w:val="0"/>
              <w:color w:val="auto"/>
              <w:sz w:val="24"/>
              <w:szCs w:val="24"/>
            </w:rPr>
          </w:pPr>
          <w:r w:rsidRPr="00751E2C">
            <w:rPr>
              <w:rFonts w:ascii="Arial Narrow" w:hAnsi="Arial Narrow"/>
              <w:b w:val="0"/>
              <w:color w:val="auto"/>
              <w:sz w:val="24"/>
              <w:szCs w:val="24"/>
            </w:rPr>
            <w:t>Spis treści</w:t>
          </w:r>
        </w:p>
        <w:p w:rsidR="009A4574" w:rsidRDefault="00A21D5B">
          <w:pPr>
            <w:pStyle w:val="Spistreci1"/>
            <w:rPr>
              <w:rFonts w:asciiTheme="minorHAnsi" w:eastAsiaTheme="minorEastAsia" w:hAnsiTheme="minorHAnsi"/>
              <w:b w:val="0"/>
              <w:lang w:eastAsia="pl-PL"/>
            </w:rPr>
          </w:pPr>
          <w:r w:rsidRPr="00751E2C">
            <w:rPr>
              <w:b w:val="0"/>
              <w:sz w:val="24"/>
              <w:szCs w:val="24"/>
            </w:rPr>
            <w:fldChar w:fldCharType="begin"/>
          </w:r>
          <w:r w:rsidRPr="00751E2C">
            <w:rPr>
              <w:b w:val="0"/>
              <w:sz w:val="24"/>
              <w:szCs w:val="24"/>
            </w:rPr>
            <w:instrText xml:space="preserve"> TOC \o "1-3" \h \z \u </w:instrText>
          </w:r>
          <w:r w:rsidRPr="00751E2C">
            <w:rPr>
              <w:b w:val="0"/>
              <w:sz w:val="24"/>
              <w:szCs w:val="24"/>
            </w:rPr>
            <w:fldChar w:fldCharType="separate"/>
          </w:r>
          <w:hyperlink w:anchor="_Toc507393570" w:history="1">
            <w:r w:rsidR="009A4574" w:rsidRPr="00C259AC">
              <w:rPr>
                <w:rStyle w:val="Hipercze"/>
              </w:rPr>
              <w:t>1. WSTĘP</w:t>
            </w:r>
            <w:r w:rsidR="009A4574">
              <w:rPr>
                <w:webHidden/>
              </w:rPr>
              <w:tab/>
            </w:r>
            <w:r w:rsidR="009A4574">
              <w:rPr>
                <w:webHidden/>
              </w:rPr>
              <w:fldChar w:fldCharType="begin"/>
            </w:r>
            <w:r w:rsidR="009A4574">
              <w:rPr>
                <w:webHidden/>
              </w:rPr>
              <w:instrText xml:space="preserve"> PAGEREF _Toc507393570 \h </w:instrText>
            </w:r>
            <w:r w:rsidR="009A4574">
              <w:rPr>
                <w:webHidden/>
              </w:rPr>
            </w:r>
            <w:r w:rsidR="009A4574">
              <w:rPr>
                <w:webHidden/>
              </w:rPr>
              <w:fldChar w:fldCharType="separate"/>
            </w:r>
            <w:r w:rsidR="00D23048">
              <w:rPr>
                <w:webHidden/>
              </w:rPr>
              <w:t>3</w:t>
            </w:r>
            <w:r w:rsidR="009A4574">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1" w:history="1">
            <w:r w:rsidRPr="00C259AC">
              <w:rPr>
                <w:rStyle w:val="Hipercze"/>
              </w:rPr>
              <w:t>1.1. Przedmiot inwestycji</w:t>
            </w:r>
            <w:r>
              <w:rPr>
                <w:webHidden/>
              </w:rPr>
              <w:tab/>
            </w:r>
            <w:r>
              <w:rPr>
                <w:webHidden/>
              </w:rPr>
              <w:fldChar w:fldCharType="begin"/>
            </w:r>
            <w:r>
              <w:rPr>
                <w:webHidden/>
              </w:rPr>
              <w:instrText xml:space="preserve"> PAGEREF _Toc507393571 \h </w:instrText>
            </w:r>
            <w:r>
              <w:rPr>
                <w:webHidden/>
              </w:rPr>
            </w:r>
            <w:r>
              <w:rPr>
                <w:webHidden/>
              </w:rPr>
              <w:fldChar w:fldCharType="separate"/>
            </w:r>
            <w:r w:rsidR="00D23048">
              <w:rPr>
                <w:webHidden/>
              </w:rPr>
              <w:t>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2" w:history="1">
            <w:r w:rsidRPr="00C259AC">
              <w:rPr>
                <w:rStyle w:val="Hipercze"/>
              </w:rPr>
              <w:t>1.2. Podstawa opracowania</w:t>
            </w:r>
            <w:r>
              <w:rPr>
                <w:webHidden/>
              </w:rPr>
              <w:tab/>
            </w:r>
            <w:r>
              <w:rPr>
                <w:webHidden/>
              </w:rPr>
              <w:fldChar w:fldCharType="begin"/>
            </w:r>
            <w:r>
              <w:rPr>
                <w:webHidden/>
              </w:rPr>
              <w:instrText xml:space="preserve"> PAGEREF _Toc507393572 \h </w:instrText>
            </w:r>
            <w:r>
              <w:rPr>
                <w:webHidden/>
              </w:rPr>
            </w:r>
            <w:r>
              <w:rPr>
                <w:webHidden/>
              </w:rPr>
              <w:fldChar w:fldCharType="separate"/>
            </w:r>
            <w:r w:rsidR="00D23048">
              <w:rPr>
                <w:webHidden/>
              </w:rPr>
              <w:t>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3" w:history="1">
            <w:r w:rsidRPr="00C259AC">
              <w:rPr>
                <w:rStyle w:val="Hipercze"/>
                <w:lang w:eastAsia="pl-PL"/>
              </w:rPr>
              <w:t>1.3. Cel i przedmiot opracowania</w:t>
            </w:r>
            <w:r>
              <w:rPr>
                <w:webHidden/>
              </w:rPr>
              <w:tab/>
            </w:r>
            <w:r>
              <w:rPr>
                <w:webHidden/>
              </w:rPr>
              <w:fldChar w:fldCharType="begin"/>
            </w:r>
            <w:r>
              <w:rPr>
                <w:webHidden/>
              </w:rPr>
              <w:instrText xml:space="preserve"> PAGEREF _Toc507393573 \h </w:instrText>
            </w:r>
            <w:r>
              <w:rPr>
                <w:webHidden/>
              </w:rPr>
            </w:r>
            <w:r>
              <w:rPr>
                <w:webHidden/>
              </w:rPr>
              <w:fldChar w:fldCharType="separate"/>
            </w:r>
            <w:r w:rsidR="00D23048">
              <w:rPr>
                <w:webHidden/>
              </w:rPr>
              <w:t>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4" w:history="1">
            <w:r w:rsidRPr="00C259AC">
              <w:rPr>
                <w:rStyle w:val="Hipercze"/>
              </w:rPr>
              <w:t>1.4. Przepisy i normy</w:t>
            </w:r>
            <w:r>
              <w:rPr>
                <w:webHidden/>
              </w:rPr>
              <w:tab/>
            </w:r>
            <w:r>
              <w:rPr>
                <w:webHidden/>
              </w:rPr>
              <w:fldChar w:fldCharType="begin"/>
            </w:r>
            <w:r>
              <w:rPr>
                <w:webHidden/>
              </w:rPr>
              <w:instrText xml:space="preserve"> PAGEREF _Toc507393574 \h </w:instrText>
            </w:r>
            <w:r>
              <w:rPr>
                <w:webHidden/>
              </w:rPr>
            </w:r>
            <w:r>
              <w:rPr>
                <w:webHidden/>
              </w:rPr>
              <w:fldChar w:fldCharType="separate"/>
            </w:r>
            <w:r w:rsidR="00D23048">
              <w:rPr>
                <w:webHidden/>
              </w:rPr>
              <w:t>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5" w:history="1">
            <w:r w:rsidRPr="00C259AC">
              <w:rPr>
                <w:rStyle w:val="Hipercze"/>
              </w:rPr>
              <w:t>1.5. Materiały wyjściowe</w:t>
            </w:r>
            <w:r>
              <w:rPr>
                <w:webHidden/>
              </w:rPr>
              <w:tab/>
            </w:r>
            <w:r>
              <w:rPr>
                <w:webHidden/>
              </w:rPr>
              <w:fldChar w:fldCharType="begin"/>
            </w:r>
            <w:r>
              <w:rPr>
                <w:webHidden/>
              </w:rPr>
              <w:instrText xml:space="preserve"> PAGEREF _Toc507393575 \h </w:instrText>
            </w:r>
            <w:r>
              <w:rPr>
                <w:webHidden/>
              </w:rPr>
            </w:r>
            <w:r>
              <w:rPr>
                <w:webHidden/>
              </w:rPr>
              <w:fldChar w:fldCharType="separate"/>
            </w:r>
            <w:r w:rsidR="00D23048">
              <w:rPr>
                <w:webHidden/>
              </w:rPr>
              <w:t>5</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576" w:history="1">
            <w:r w:rsidRPr="00C259AC">
              <w:rPr>
                <w:rStyle w:val="Hipercze"/>
                <w:rFonts w:eastAsia="Calibri"/>
                <w:lang w:eastAsia="ar-SA"/>
              </w:rPr>
              <w:t>2. ISTNIEJĄCY STAN ZAGOSPODAROWANIA TERENU</w:t>
            </w:r>
            <w:r>
              <w:rPr>
                <w:webHidden/>
              </w:rPr>
              <w:tab/>
            </w:r>
            <w:r>
              <w:rPr>
                <w:webHidden/>
              </w:rPr>
              <w:fldChar w:fldCharType="begin"/>
            </w:r>
            <w:r>
              <w:rPr>
                <w:webHidden/>
              </w:rPr>
              <w:instrText xml:space="preserve"> PAGEREF _Toc507393576 \h </w:instrText>
            </w:r>
            <w:r>
              <w:rPr>
                <w:webHidden/>
              </w:rPr>
            </w:r>
            <w:r>
              <w:rPr>
                <w:webHidden/>
              </w:rPr>
              <w:fldChar w:fldCharType="separate"/>
            </w:r>
            <w:r w:rsidR="00D23048">
              <w:rPr>
                <w:webHidden/>
              </w:rPr>
              <w:t>6</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7" w:history="1">
            <w:r w:rsidRPr="00C259AC">
              <w:rPr>
                <w:rStyle w:val="Hipercze"/>
              </w:rPr>
              <w:t>2.1. Lokalizacja inwestycji</w:t>
            </w:r>
            <w:r>
              <w:rPr>
                <w:webHidden/>
              </w:rPr>
              <w:tab/>
            </w:r>
            <w:r>
              <w:rPr>
                <w:webHidden/>
              </w:rPr>
              <w:fldChar w:fldCharType="begin"/>
            </w:r>
            <w:r>
              <w:rPr>
                <w:webHidden/>
              </w:rPr>
              <w:instrText xml:space="preserve"> PAGEREF _Toc507393577 \h </w:instrText>
            </w:r>
            <w:r>
              <w:rPr>
                <w:webHidden/>
              </w:rPr>
            </w:r>
            <w:r>
              <w:rPr>
                <w:webHidden/>
              </w:rPr>
              <w:fldChar w:fldCharType="separate"/>
            </w:r>
            <w:r w:rsidR="00D23048">
              <w:rPr>
                <w:webHidden/>
              </w:rPr>
              <w:t>6</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8" w:history="1">
            <w:r w:rsidRPr="00C259AC">
              <w:rPr>
                <w:rStyle w:val="Hipercze"/>
              </w:rPr>
              <w:t>2.2. Istniejące zagospodarowanie terenu</w:t>
            </w:r>
            <w:r>
              <w:rPr>
                <w:webHidden/>
              </w:rPr>
              <w:tab/>
            </w:r>
            <w:r>
              <w:rPr>
                <w:webHidden/>
              </w:rPr>
              <w:fldChar w:fldCharType="begin"/>
            </w:r>
            <w:r>
              <w:rPr>
                <w:webHidden/>
              </w:rPr>
              <w:instrText xml:space="preserve"> PAGEREF _Toc507393578 \h </w:instrText>
            </w:r>
            <w:r>
              <w:rPr>
                <w:webHidden/>
              </w:rPr>
            </w:r>
            <w:r>
              <w:rPr>
                <w:webHidden/>
              </w:rPr>
              <w:fldChar w:fldCharType="separate"/>
            </w:r>
            <w:r w:rsidR="00D23048">
              <w:rPr>
                <w:webHidden/>
              </w:rPr>
              <w:t>6</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79" w:history="1">
            <w:r w:rsidRPr="00C259AC">
              <w:rPr>
                <w:rStyle w:val="Hipercze"/>
              </w:rPr>
              <w:t>2.3. Dostępność komunikacyjna</w:t>
            </w:r>
            <w:r>
              <w:rPr>
                <w:webHidden/>
              </w:rPr>
              <w:tab/>
            </w:r>
            <w:r>
              <w:rPr>
                <w:webHidden/>
              </w:rPr>
              <w:fldChar w:fldCharType="begin"/>
            </w:r>
            <w:r>
              <w:rPr>
                <w:webHidden/>
              </w:rPr>
              <w:instrText xml:space="preserve"> PAGEREF _Toc507393579 \h </w:instrText>
            </w:r>
            <w:r>
              <w:rPr>
                <w:webHidden/>
              </w:rPr>
            </w:r>
            <w:r>
              <w:rPr>
                <w:webHidden/>
              </w:rPr>
              <w:fldChar w:fldCharType="separate"/>
            </w:r>
            <w:r w:rsidR="00D23048">
              <w:rPr>
                <w:webHidden/>
              </w:rPr>
              <w:t>7</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80" w:history="1">
            <w:r w:rsidRPr="00C259AC">
              <w:rPr>
                <w:rStyle w:val="Hipercze"/>
              </w:rPr>
              <w:t>2.4. Budowa geologiczna</w:t>
            </w:r>
            <w:r>
              <w:rPr>
                <w:webHidden/>
              </w:rPr>
              <w:tab/>
            </w:r>
            <w:r>
              <w:rPr>
                <w:webHidden/>
              </w:rPr>
              <w:fldChar w:fldCharType="begin"/>
            </w:r>
            <w:r>
              <w:rPr>
                <w:webHidden/>
              </w:rPr>
              <w:instrText xml:space="preserve"> PAGEREF _Toc507393580 \h </w:instrText>
            </w:r>
            <w:r>
              <w:rPr>
                <w:webHidden/>
              </w:rPr>
            </w:r>
            <w:r>
              <w:rPr>
                <w:webHidden/>
              </w:rPr>
              <w:fldChar w:fldCharType="separate"/>
            </w:r>
            <w:r w:rsidR="00D23048">
              <w:rPr>
                <w:webHidden/>
              </w:rPr>
              <w:t>7</w:t>
            </w:r>
            <w:r>
              <w:rPr>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81" w:history="1">
            <w:r w:rsidRPr="00C259AC">
              <w:rPr>
                <w:rStyle w:val="Hipercze"/>
                <w:rFonts w:ascii="Arial Narrow" w:hAnsi="Arial Narrow"/>
                <w:noProof/>
              </w:rPr>
              <w:t>2.4.1.    Warunki gruntowe</w:t>
            </w:r>
            <w:r>
              <w:rPr>
                <w:noProof/>
                <w:webHidden/>
              </w:rPr>
              <w:tab/>
            </w:r>
            <w:r>
              <w:rPr>
                <w:noProof/>
                <w:webHidden/>
              </w:rPr>
              <w:fldChar w:fldCharType="begin"/>
            </w:r>
            <w:r>
              <w:rPr>
                <w:noProof/>
                <w:webHidden/>
              </w:rPr>
              <w:instrText xml:space="preserve"> PAGEREF _Toc507393581 \h </w:instrText>
            </w:r>
            <w:r>
              <w:rPr>
                <w:noProof/>
                <w:webHidden/>
              </w:rPr>
            </w:r>
            <w:r>
              <w:rPr>
                <w:noProof/>
                <w:webHidden/>
              </w:rPr>
              <w:fldChar w:fldCharType="separate"/>
            </w:r>
            <w:r w:rsidR="00D23048">
              <w:rPr>
                <w:noProof/>
                <w:webHidden/>
              </w:rPr>
              <w:t>7</w:t>
            </w:r>
            <w:r>
              <w:rPr>
                <w:noProof/>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82" w:history="1">
            <w:r w:rsidRPr="00C259AC">
              <w:rPr>
                <w:rStyle w:val="Hipercze"/>
              </w:rPr>
              <w:t>2.5. Szata roślinna</w:t>
            </w:r>
            <w:r>
              <w:rPr>
                <w:webHidden/>
              </w:rPr>
              <w:tab/>
            </w:r>
            <w:r>
              <w:rPr>
                <w:webHidden/>
              </w:rPr>
              <w:fldChar w:fldCharType="begin"/>
            </w:r>
            <w:r>
              <w:rPr>
                <w:webHidden/>
              </w:rPr>
              <w:instrText xml:space="preserve"> PAGEREF _Toc507393582 \h </w:instrText>
            </w:r>
            <w:r>
              <w:rPr>
                <w:webHidden/>
              </w:rPr>
            </w:r>
            <w:r>
              <w:rPr>
                <w:webHidden/>
              </w:rPr>
              <w:fldChar w:fldCharType="separate"/>
            </w:r>
            <w:r w:rsidR="00D23048">
              <w:rPr>
                <w:webHidden/>
              </w:rPr>
              <w:t>9</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583" w:history="1">
            <w:r w:rsidRPr="00C259AC">
              <w:rPr>
                <w:rStyle w:val="Hipercze"/>
              </w:rPr>
              <w:t>3. PROJEKTOWANE ZAGOSPODAROWANIE TERENU</w:t>
            </w:r>
            <w:r>
              <w:rPr>
                <w:webHidden/>
              </w:rPr>
              <w:tab/>
            </w:r>
            <w:r>
              <w:rPr>
                <w:webHidden/>
              </w:rPr>
              <w:fldChar w:fldCharType="begin"/>
            </w:r>
            <w:r>
              <w:rPr>
                <w:webHidden/>
              </w:rPr>
              <w:instrText xml:space="preserve"> PAGEREF _Toc507393583 \h </w:instrText>
            </w:r>
            <w:r>
              <w:rPr>
                <w:webHidden/>
              </w:rPr>
            </w:r>
            <w:r>
              <w:rPr>
                <w:webHidden/>
              </w:rPr>
              <w:fldChar w:fldCharType="separate"/>
            </w:r>
            <w:r w:rsidR="00D23048">
              <w:rPr>
                <w:webHidden/>
              </w:rPr>
              <w:t>9</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84" w:history="1">
            <w:r w:rsidRPr="00C259AC">
              <w:rPr>
                <w:rStyle w:val="Hipercze"/>
              </w:rPr>
              <w:t>3.1. Projektowane zagospodarowanie terenu</w:t>
            </w:r>
            <w:r>
              <w:rPr>
                <w:webHidden/>
              </w:rPr>
              <w:tab/>
            </w:r>
            <w:r>
              <w:rPr>
                <w:webHidden/>
              </w:rPr>
              <w:fldChar w:fldCharType="begin"/>
            </w:r>
            <w:r>
              <w:rPr>
                <w:webHidden/>
              </w:rPr>
              <w:instrText xml:space="preserve"> PAGEREF _Toc507393584 \h </w:instrText>
            </w:r>
            <w:r>
              <w:rPr>
                <w:webHidden/>
              </w:rPr>
            </w:r>
            <w:r>
              <w:rPr>
                <w:webHidden/>
              </w:rPr>
              <w:fldChar w:fldCharType="separate"/>
            </w:r>
            <w:r w:rsidR="00D23048">
              <w:rPr>
                <w:webHidden/>
              </w:rPr>
              <w:t>10</w:t>
            </w:r>
            <w:r>
              <w:rPr>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85" w:history="1">
            <w:r w:rsidRPr="00C259AC">
              <w:rPr>
                <w:rStyle w:val="Hipercze"/>
                <w:rFonts w:ascii="Arial Narrow" w:hAnsi="Arial Narrow"/>
                <w:noProof/>
              </w:rPr>
              <w:t>3.1.1. Etap E</w:t>
            </w:r>
            <w:r>
              <w:rPr>
                <w:noProof/>
                <w:webHidden/>
              </w:rPr>
              <w:tab/>
            </w:r>
            <w:r>
              <w:rPr>
                <w:noProof/>
                <w:webHidden/>
              </w:rPr>
              <w:fldChar w:fldCharType="begin"/>
            </w:r>
            <w:r>
              <w:rPr>
                <w:noProof/>
                <w:webHidden/>
              </w:rPr>
              <w:instrText xml:space="preserve"> PAGEREF _Toc507393585 \h </w:instrText>
            </w:r>
            <w:r>
              <w:rPr>
                <w:noProof/>
                <w:webHidden/>
              </w:rPr>
            </w:r>
            <w:r>
              <w:rPr>
                <w:noProof/>
                <w:webHidden/>
              </w:rPr>
              <w:fldChar w:fldCharType="separate"/>
            </w:r>
            <w:r w:rsidR="00D23048">
              <w:rPr>
                <w:noProof/>
                <w:webHidden/>
              </w:rPr>
              <w:t>10</w:t>
            </w:r>
            <w:r>
              <w:rPr>
                <w:noProof/>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86" w:history="1">
            <w:r w:rsidRPr="00C259AC">
              <w:rPr>
                <w:rStyle w:val="Hipercze"/>
                <w:rFonts w:eastAsia="Times New Roman" w:cs="Arial"/>
                <w:lang w:eastAsia="pl-PL"/>
              </w:rPr>
              <w:t>3.2. Przebudowa ulic, placów i chodników</w:t>
            </w:r>
            <w:r>
              <w:rPr>
                <w:webHidden/>
              </w:rPr>
              <w:tab/>
            </w:r>
            <w:r>
              <w:rPr>
                <w:webHidden/>
              </w:rPr>
              <w:fldChar w:fldCharType="begin"/>
            </w:r>
            <w:r>
              <w:rPr>
                <w:webHidden/>
              </w:rPr>
              <w:instrText xml:space="preserve"> PAGEREF _Toc507393586 \h </w:instrText>
            </w:r>
            <w:r>
              <w:rPr>
                <w:webHidden/>
              </w:rPr>
            </w:r>
            <w:r>
              <w:rPr>
                <w:webHidden/>
              </w:rPr>
              <w:fldChar w:fldCharType="separate"/>
            </w:r>
            <w:r w:rsidR="00D23048">
              <w:rPr>
                <w:webHidden/>
              </w:rPr>
              <w:t>11</w:t>
            </w:r>
            <w:r>
              <w:rPr>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87" w:history="1">
            <w:r w:rsidRPr="00C259AC">
              <w:rPr>
                <w:rStyle w:val="Hipercze"/>
                <w:rFonts w:ascii="Arial Narrow" w:hAnsi="Arial Narrow"/>
                <w:noProof/>
              </w:rPr>
              <w:t>3.2.1. Etap E</w:t>
            </w:r>
            <w:r>
              <w:rPr>
                <w:noProof/>
                <w:webHidden/>
              </w:rPr>
              <w:tab/>
            </w:r>
            <w:r>
              <w:rPr>
                <w:noProof/>
                <w:webHidden/>
              </w:rPr>
              <w:fldChar w:fldCharType="begin"/>
            </w:r>
            <w:r>
              <w:rPr>
                <w:noProof/>
                <w:webHidden/>
              </w:rPr>
              <w:instrText xml:space="preserve"> PAGEREF _Toc507393587 \h </w:instrText>
            </w:r>
            <w:r>
              <w:rPr>
                <w:noProof/>
                <w:webHidden/>
              </w:rPr>
            </w:r>
            <w:r>
              <w:rPr>
                <w:noProof/>
                <w:webHidden/>
              </w:rPr>
              <w:fldChar w:fldCharType="separate"/>
            </w:r>
            <w:r w:rsidR="00D23048">
              <w:rPr>
                <w:noProof/>
                <w:webHidden/>
              </w:rPr>
              <w:t>11</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88" w:history="1">
            <w:r w:rsidRPr="00C259AC">
              <w:rPr>
                <w:rStyle w:val="Hipercze"/>
                <w:rFonts w:ascii="Arial Narrow" w:eastAsia="SimSun" w:hAnsi="Arial Narrow"/>
                <w:noProof/>
                <w:lang w:eastAsia="zh-CN" w:bidi="hi-IN"/>
              </w:rPr>
              <w:t>3.2.2. Uwagi końcowe</w:t>
            </w:r>
            <w:r>
              <w:rPr>
                <w:noProof/>
                <w:webHidden/>
              </w:rPr>
              <w:tab/>
            </w:r>
            <w:r>
              <w:rPr>
                <w:noProof/>
                <w:webHidden/>
              </w:rPr>
              <w:fldChar w:fldCharType="begin"/>
            </w:r>
            <w:r>
              <w:rPr>
                <w:noProof/>
                <w:webHidden/>
              </w:rPr>
              <w:instrText xml:space="preserve"> PAGEREF _Toc507393588 \h </w:instrText>
            </w:r>
            <w:r>
              <w:rPr>
                <w:noProof/>
                <w:webHidden/>
              </w:rPr>
            </w:r>
            <w:r>
              <w:rPr>
                <w:noProof/>
                <w:webHidden/>
              </w:rPr>
              <w:fldChar w:fldCharType="separate"/>
            </w:r>
            <w:r w:rsidR="00D23048">
              <w:rPr>
                <w:noProof/>
                <w:webHidden/>
              </w:rPr>
              <w:t>18</w:t>
            </w:r>
            <w:r>
              <w:rPr>
                <w:noProof/>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89" w:history="1">
            <w:r w:rsidRPr="00C259AC">
              <w:rPr>
                <w:rStyle w:val="Hipercze"/>
                <w:rFonts w:eastAsia="Times New Roman" w:cs="Arial"/>
                <w:lang w:eastAsia="pl-PL"/>
              </w:rPr>
              <w:t>3.3. Budowa elementów małej architektury</w:t>
            </w:r>
            <w:r>
              <w:rPr>
                <w:webHidden/>
              </w:rPr>
              <w:tab/>
            </w:r>
            <w:r>
              <w:rPr>
                <w:webHidden/>
              </w:rPr>
              <w:fldChar w:fldCharType="begin"/>
            </w:r>
            <w:r>
              <w:rPr>
                <w:webHidden/>
              </w:rPr>
              <w:instrText xml:space="preserve"> PAGEREF _Toc507393589 \h </w:instrText>
            </w:r>
            <w:r>
              <w:rPr>
                <w:webHidden/>
              </w:rPr>
            </w:r>
            <w:r>
              <w:rPr>
                <w:webHidden/>
              </w:rPr>
              <w:fldChar w:fldCharType="separate"/>
            </w:r>
            <w:r w:rsidR="00D23048">
              <w:rPr>
                <w:webHidden/>
              </w:rPr>
              <w:t>19</w:t>
            </w:r>
            <w:r>
              <w:rPr>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0" w:history="1">
            <w:r w:rsidRPr="00C259AC">
              <w:rPr>
                <w:rStyle w:val="Hipercze"/>
                <w:rFonts w:ascii="Arial Narrow" w:hAnsi="Arial Narrow"/>
                <w:noProof/>
              </w:rPr>
              <w:t>3.3.1. Słupek odgradzający</w:t>
            </w:r>
            <w:r>
              <w:rPr>
                <w:noProof/>
                <w:webHidden/>
              </w:rPr>
              <w:tab/>
            </w:r>
            <w:r>
              <w:rPr>
                <w:noProof/>
                <w:webHidden/>
              </w:rPr>
              <w:fldChar w:fldCharType="begin"/>
            </w:r>
            <w:r>
              <w:rPr>
                <w:noProof/>
                <w:webHidden/>
              </w:rPr>
              <w:instrText xml:space="preserve"> PAGEREF _Toc507393590 \h </w:instrText>
            </w:r>
            <w:r>
              <w:rPr>
                <w:noProof/>
                <w:webHidden/>
              </w:rPr>
            </w:r>
            <w:r>
              <w:rPr>
                <w:noProof/>
                <w:webHidden/>
              </w:rPr>
              <w:fldChar w:fldCharType="separate"/>
            </w:r>
            <w:r w:rsidR="00D23048">
              <w:rPr>
                <w:noProof/>
                <w:webHidden/>
              </w:rPr>
              <w:t>19</w:t>
            </w:r>
            <w:r>
              <w:rPr>
                <w:noProof/>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591" w:history="1">
            <w:r w:rsidRPr="00C259AC">
              <w:rPr>
                <w:rStyle w:val="Hipercze"/>
                <w:rFonts w:eastAsia="Times New Roman"/>
                <w:lang w:eastAsia="pl-PL"/>
              </w:rPr>
              <w:t>3.4. Remont i uzupełnienie elementów odwodnienia nawierzchni dróg</w:t>
            </w:r>
            <w:r>
              <w:rPr>
                <w:webHidden/>
              </w:rPr>
              <w:tab/>
            </w:r>
            <w:r>
              <w:rPr>
                <w:webHidden/>
              </w:rPr>
              <w:fldChar w:fldCharType="begin"/>
            </w:r>
            <w:r>
              <w:rPr>
                <w:webHidden/>
              </w:rPr>
              <w:instrText xml:space="preserve"> PAGEREF _Toc507393591 \h </w:instrText>
            </w:r>
            <w:r>
              <w:rPr>
                <w:webHidden/>
              </w:rPr>
            </w:r>
            <w:r>
              <w:rPr>
                <w:webHidden/>
              </w:rPr>
              <w:fldChar w:fldCharType="separate"/>
            </w:r>
            <w:r w:rsidR="00D23048">
              <w:rPr>
                <w:webHidden/>
              </w:rPr>
              <w:t>20</w:t>
            </w:r>
            <w:r>
              <w:rPr>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2" w:history="1">
            <w:r w:rsidRPr="00C259AC">
              <w:rPr>
                <w:rStyle w:val="Hipercze"/>
                <w:rFonts w:ascii="Arial Narrow" w:eastAsia="Times New Roman" w:hAnsi="Arial Narrow"/>
                <w:noProof/>
              </w:rPr>
              <w:t>3.5.1. Obliczenia ilości wód deszczowych</w:t>
            </w:r>
            <w:r>
              <w:rPr>
                <w:noProof/>
                <w:webHidden/>
              </w:rPr>
              <w:tab/>
            </w:r>
            <w:r>
              <w:rPr>
                <w:noProof/>
                <w:webHidden/>
              </w:rPr>
              <w:fldChar w:fldCharType="begin"/>
            </w:r>
            <w:r>
              <w:rPr>
                <w:noProof/>
                <w:webHidden/>
              </w:rPr>
              <w:instrText xml:space="preserve"> PAGEREF _Toc507393592 \h </w:instrText>
            </w:r>
            <w:r>
              <w:rPr>
                <w:noProof/>
                <w:webHidden/>
              </w:rPr>
            </w:r>
            <w:r>
              <w:rPr>
                <w:noProof/>
                <w:webHidden/>
              </w:rPr>
              <w:fldChar w:fldCharType="separate"/>
            </w:r>
            <w:r w:rsidR="00D23048">
              <w:rPr>
                <w:noProof/>
                <w:webHidden/>
              </w:rPr>
              <w:t>20</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3" w:history="1">
            <w:r w:rsidRPr="00C259AC">
              <w:rPr>
                <w:rStyle w:val="Hipercze"/>
                <w:rFonts w:ascii="Arial Narrow" w:eastAsia="Times New Roman" w:hAnsi="Arial Narrow"/>
                <w:noProof/>
              </w:rPr>
              <w:t>3.5.2 Wytyczne realizacji inwestycji</w:t>
            </w:r>
            <w:r>
              <w:rPr>
                <w:noProof/>
                <w:webHidden/>
              </w:rPr>
              <w:tab/>
            </w:r>
            <w:r>
              <w:rPr>
                <w:noProof/>
                <w:webHidden/>
              </w:rPr>
              <w:fldChar w:fldCharType="begin"/>
            </w:r>
            <w:r>
              <w:rPr>
                <w:noProof/>
                <w:webHidden/>
              </w:rPr>
              <w:instrText xml:space="preserve"> PAGEREF _Toc507393593 \h </w:instrText>
            </w:r>
            <w:r>
              <w:rPr>
                <w:noProof/>
                <w:webHidden/>
              </w:rPr>
            </w:r>
            <w:r>
              <w:rPr>
                <w:noProof/>
                <w:webHidden/>
              </w:rPr>
              <w:fldChar w:fldCharType="separate"/>
            </w:r>
            <w:r w:rsidR="00D23048">
              <w:rPr>
                <w:noProof/>
                <w:webHidden/>
              </w:rPr>
              <w:t>21</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4" w:history="1">
            <w:r w:rsidRPr="00C259AC">
              <w:rPr>
                <w:rStyle w:val="Hipercze"/>
                <w:rFonts w:ascii="Arial Narrow" w:eastAsia="Times New Roman" w:hAnsi="Arial Narrow"/>
                <w:noProof/>
              </w:rPr>
              <w:t>3.5.3. Istniejąca infrastruktura podziemna</w:t>
            </w:r>
            <w:r>
              <w:rPr>
                <w:noProof/>
                <w:webHidden/>
              </w:rPr>
              <w:tab/>
            </w:r>
            <w:r>
              <w:rPr>
                <w:noProof/>
                <w:webHidden/>
              </w:rPr>
              <w:fldChar w:fldCharType="begin"/>
            </w:r>
            <w:r>
              <w:rPr>
                <w:noProof/>
                <w:webHidden/>
              </w:rPr>
              <w:instrText xml:space="preserve"> PAGEREF _Toc507393594 \h </w:instrText>
            </w:r>
            <w:r>
              <w:rPr>
                <w:noProof/>
                <w:webHidden/>
              </w:rPr>
            </w:r>
            <w:r>
              <w:rPr>
                <w:noProof/>
                <w:webHidden/>
              </w:rPr>
              <w:fldChar w:fldCharType="separate"/>
            </w:r>
            <w:r w:rsidR="00D23048">
              <w:rPr>
                <w:noProof/>
                <w:webHidden/>
              </w:rPr>
              <w:t>21</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5" w:history="1">
            <w:r w:rsidRPr="00C259AC">
              <w:rPr>
                <w:rStyle w:val="Hipercze"/>
                <w:rFonts w:ascii="Arial Narrow" w:eastAsia="Times New Roman" w:hAnsi="Arial Narrow"/>
                <w:noProof/>
              </w:rPr>
              <w:t>3.5.4. Roboty ziemne</w:t>
            </w:r>
            <w:r>
              <w:rPr>
                <w:noProof/>
                <w:webHidden/>
              </w:rPr>
              <w:tab/>
            </w:r>
            <w:r>
              <w:rPr>
                <w:noProof/>
                <w:webHidden/>
              </w:rPr>
              <w:fldChar w:fldCharType="begin"/>
            </w:r>
            <w:r>
              <w:rPr>
                <w:noProof/>
                <w:webHidden/>
              </w:rPr>
              <w:instrText xml:space="preserve"> PAGEREF _Toc507393595 \h </w:instrText>
            </w:r>
            <w:r>
              <w:rPr>
                <w:noProof/>
                <w:webHidden/>
              </w:rPr>
            </w:r>
            <w:r>
              <w:rPr>
                <w:noProof/>
                <w:webHidden/>
              </w:rPr>
              <w:fldChar w:fldCharType="separate"/>
            </w:r>
            <w:r w:rsidR="00D23048">
              <w:rPr>
                <w:noProof/>
                <w:webHidden/>
              </w:rPr>
              <w:t>22</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6" w:history="1">
            <w:r w:rsidRPr="00C259AC">
              <w:rPr>
                <w:rStyle w:val="Hipercze"/>
                <w:rFonts w:ascii="Arial Narrow" w:eastAsia="Times New Roman" w:hAnsi="Arial Narrow"/>
                <w:noProof/>
              </w:rPr>
              <w:t>3.5.5. Roboty montażowe</w:t>
            </w:r>
            <w:r>
              <w:rPr>
                <w:noProof/>
                <w:webHidden/>
              </w:rPr>
              <w:tab/>
            </w:r>
            <w:r>
              <w:rPr>
                <w:noProof/>
                <w:webHidden/>
              </w:rPr>
              <w:fldChar w:fldCharType="begin"/>
            </w:r>
            <w:r>
              <w:rPr>
                <w:noProof/>
                <w:webHidden/>
              </w:rPr>
              <w:instrText xml:space="preserve"> PAGEREF _Toc507393596 \h </w:instrText>
            </w:r>
            <w:r>
              <w:rPr>
                <w:noProof/>
                <w:webHidden/>
              </w:rPr>
            </w:r>
            <w:r>
              <w:rPr>
                <w:noProof/>
                <w:webHidden/>
              </w:rPr>
              <w:fldChar w:fldCharType="separate"/>
            </w:r>
            <w:r w:rsidR="00D23048">
              <w:rPr>
                <w:noProof/>
                <w:webHidden/>
              </w:rPr>
              <w:t>22</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7" w:history="1">
            <w:r w:rsidRPr="00C259AC">
              <w:rPr>
                <w:rStyle w:val="Hipercze"/>
                <w:rFonts w:ascii="Arial Narrow" w:eastAsia="Times New Roman" w:hAnsi="Arial Narrow"/>
                <w:noProof/>
              </w:rPr>
              <w:t>3.5.6. Inspekcja TV po wykonaniu kanalizacji</w:t>
            </w:r>
            <w:r>
              <w:rPr>
                <w:noProof/>
                <w:webHidden/>
              </w:rPr>
              <w:tab/>
            </w:r>
            <w:r>
              <w:rPr>
                <w:noProof/>
                <w:webHidden/>
              </w:rPr>
              <w:fldChar w:fldCharType="begin"/>
            </w:r>
            <w:r>
              <w:rPr>
                <w:noProof/>
                <w:webHidden/>
              </w:rPr>
              <w:instrText xml:space="preserve"> PAGEREF _Toc507393597 \h </w:instrText>
            </w:r>
            <w:r>
              <w:rPr>
                <w:noProof/>
                <w:webHidden/>
              </w:rPr>
            </w:r>
            <w:r>
              <w:rPr>
                <w:noProof/>
                <w:webHidden/>
              </w:rPr>
              <w:fldChar w:fldCharType="separate"/>
            </w:r>
            <w:r w:rsidR="00D23048">
              <w:rPr>
                <w:noProof/>
                <w:webHidden/>
              </w:rPr>
              <w:t>22</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8" w:history="1">
            <w:r w:rsidRPr="00C259AC">
              <w:rPr>
                <w:rStyle w:val="Hipercze"/>
                <w:rFonts w:ascii="Arial Narrow" w:eastAsia="Times New Roman" w:hAnsi="Arial Narrow"/>
                <w:noProof/>
              </w:rPr>
              <w:t>3.5.7. Zasypanie rurociągu i zagęszczenie gruntu</w:t>
            </w:r>
            <w:r>
              <w:rPr>
                <w:noProof/>
                <w:webHidden/>
              </w:rPr>
              <w:tab/>
            </w:r>
            <w:r>
              <w:rPr>
                <w:noProof/>
                <w:webHidden/>
              </w:rPr>
              <w:fldChar w:fldCharType="begin"/>
            </w:r>
            <w:r>
              <w:rPr>
                <w:noProof/>
                <w:webHidden/>
              </w:rPr>
              <w:instrText xml:space="preserve"> PAGEREF _Toc507393598 \h </w:instrText>
            </w:r>
            <w:r>
              <w:rPr>
                <w:noProof/>
                <w:webHidden/>
              </w:rPr>
            </w:r>
            <w:r>
              <w:rPr>
                <w:noProof/>
                <w:webHidden/>
              </w:rPr>
              <w:fldChar w:fldCharType="separate"/>
            </w:r>
            <w:r w:rsidR="00D23048">
              <w:rPr>
                <w:noProof/>
                <w:webHidden/>
              </w:rPr>
              <w:t>23</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599" w:history="1">
            <w:r w:rsidRPr="00C259AC">
              <w:rPr>
                <w:rStyle w:val="Hipercze"/>
                <w:rFonts w:ascii="Arial Narrow" w:eastAsia="Times New Roman" w:hAnsi="Arial Narrow"/>
                <w:noProof/>
              </w:rPr>
              <w:t>3.5.8. Uwagi końcowe</w:t>
            </w:r>
            <w:r>
              <w:rPr>
                <w:noProof/>
                <w:webHidden/>
              </w:rPr>
              <w:tab/>
            </w:r>
            <w:r>
              <w:rPr>
                <w:noProof/>
                <w:webHidden/>
              </w:rPr>
              <w:fldChar w:fldCharType="begin"/>
            </w:r>
            <w:r>
              <w:rPr>
                <w:noProof/>
                <w:webHidden/>
              </w:rPr>
              <w:instrText xml:space="preserve"> PAGEREF _Toc507393599 \h </w:instrText>
            </w:r>
            <w:r>
              <w:rPr>
                <w:noProof/>
                <w:webHidden/>
              </w:rPr>
            </w:r>
            <w:r>
              <w:rPr>
                <w:noProof/>
                <w:webHidden/>
              </w:rPr>
              <w:fldChar w:fldCharType="separate"/>
            </w:r>
            <w:r w:rsidR="00D23048">
              <w:rPr>
                <w:noProof/>
                <w:webHidden/>
              </w:rPr>
              <w:t>23</w:t>
            </w:r>
            <w:r>
              <w:rPr>
                <w:noProof/>
                <w:webHidden/>
              </w:rPr>
              <w:fldChar w:fldCharType="end"/>
            </w:r>
          </w:hyperlink>
        </w:p>
        <w:p w:rsidR="009A4574" w:rsidRDefault="009A4574">
          <w:pPr>
            <w:pStyle w:val="Spistreci3"/>
            <w:tabs>
              <w:tab w:val="right" w:leader="dot" w:pos="9062"/>
            </w:tabs>
            <w:rPr>
              <w:rFonts w:eastAsiaTheme="minorEastAsia"/>
              <w:noProof/>
              <w:lang w:eastAsia="pl-PL"/>
            </w:rPr>
          </w:pPr>
          <w:hyperlink w:anchor="_Toc507393600" w:history="1">
            <w:r w:rsidRPr="00C259AC">
              <w:rPr>
                <w:rStyle w:val="Hipercze"/>
                <w:rFonts w:ascii="Arial Narrow" w:hAnsi="Arial Narrow"/>
                <w:noProof/>
              </w:rPr>
              <w:t>3.5.9. Odtworzenie nawierzchni dróg i chodników</w:t>
            </w:r>
            <w:r>
              <w:rPr>
                <w:noProof/>
                <w:webHidden/>
              </w:rPr>
              <w:tab/>
            </w:r>
            <w:r>
              <w:rPr>
                <w:noProof/>
                <w:webHidden/>
              </w:rPr>
              <w:fldChar w:fldCharType="begin"/>
            </w:r>
            <w:r>
              <w:rPr>
                <w:noProof/>
                <w:webHidden/>
              </w:rPr>
              <w:instrText xml:space="preserve"> PAGEREF _Toc507393600 \h </w:instrText>
            </w:r>
            <w:r>
              <w:rPr>
                <w:noProof/>
                <w:webHidden/>
              </w:rPr>
            </w:r>
            <w:r>
              <w:rPr>
                <w:noProof/>
                <w:webHidden/>
              </w:rPr>
              <w:fldChar w:fldCharType="separate"/>
            </w:r>
            <w:r w:rsidR="00D23048">
              <w:rPr>
                <w:noProof/>
                <w:webHidden/>
              </w:rPr>
              <w:t>24</w:t>
            </w:r>
            <w:r>
              <w:rPr>
                <w:noProof/>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01" w:history="1">
            <w:r w:rsidRPr="00C259AC">
              <w:rPr>
                <w:rStyle w:val="Hipercze"/>
              </w:rPr>
              <w:t>3.6. Zabezpieczenie istniejącej infrastruktury technicznej</w:t>
            </w:r>
            <w:r>
              <w:rPr>
                <w:webHidden/>
              </w:rPr>
              <w:tab/>
            </w:r>
            <w:r>
              <w:rPr>
                <w:webHidden/>
              </w:rPr>
              <w:fldChar w:fldCharType="begin"/>
            </w:r>
            <w:r>
              <w:rPr>
                <w:webHidden/>
              </w:rPr>
              <w:instrText xml:space="preserve"> PAGEREF _Toc507393601 \h </w:instrText>
            </w:r>
            <w:r>
              <w:rPr>
                <w:webHidden/>
              </w:rPr>
            </w:r>
            <w:r>
              <w:rPr>
                <w:webHidden/>
              </w:rPr>
              <w:fldChar w:fldCharType="separate"/>
            </w:r>
            <w:r w:rsidR="00D23048">
              <w:rPr>
                <w:webHidden/>
              </w:rPr>
              <w:t>24</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02" w:history="1">
            <w:r w:rsidRPr="00C259AC">
              <w:rPr>
                <w:rStyle w:val="Hipercze"/>
                <w:lang w:eastAsia="pl-PL"/>
              </w:rPr>
              <w:t>4. DANE INFORMUJĄCE</w:t>
            </w:r>
            <w:r>
              <w:rPr>
                <w:webHidden/>
              </w:rPr>
              <w:tab/>
            </w:r>
            <w:r>
              <w:rPr>
                <w:webHidden/>
              </w:rPr>
              <w:fldChar w:fldCharType="begin"/>
            </w:r>
            <w:r>
              <w:rPr>
                <w:webHidden/>
              </w:rPr>
              <w:instrText xml:space="preserve"> PAGEREF _Toc507393602 \h </w:instrText>
            </w:r>
            <w:r>
              <w:rPr>
                <w:webHidden/>
              </w:rPr>
            </w:r>
            <w:r>
              <w:rPr>
                <w:webHidden/>
              </w:rPr>
              <w:fldChar w:fldCharType="separate"/>
            </w:r>
            <w:r w:rsidR="00D23048">
              <w:rPr>
                <w:webHidden/>
              </w:rPr>
              <w:t>24</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03" w:history="1">
            <w:r w:rsidRPr="00C259AC">
              <w:rPr>
                <w:rStyle w:val="Hipercze"/>
              </w:rPr>
              <w:t>4.1. Rejestr zabytków</w:t>
            </w:r>
            <w:r>
              <w:rPr>
                <w:webHidden/>
              </w:rPr>
              <w:tab/>
            </w:r>
            <w:r>
              <w:rPr>
                <w:webHidden/>
              </w:rPr>
              <w:fldChar w:fldCharType="begin"/>
            </w:r>
            <w:r>
              <w:rPr>
                <w:webHidden/>
              </w:rPr>
              <w:instrText xml:space="preserve"> PAGEREF _Toc507393603 \h </w:instrText>
            </w:r>
            <w:r>
              <w:rPr>
                <w:webHidden/>
              </w:rPr>
            </w:r>
            <w:r>
              <w:rPr>
                <w:webHidden/>
              </w:rPr>
              <w:fldChar w:fldCharType="separate"/>
            </w:r>
            <w:r w:rsidR="00D23048">
              <w:rPr>
                <w:webHidden/>
              </w:rPr>
              <w:t>24</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04" w:history="1">
            <w:r w:rsidRPr="00C259AC">
              <w:rPr>
                <w:rStyle w:val="Hipercze"/>
              </w:rPr>
              <w:t>4.2. Dostępność dla osób niepełnosprawnych</w:t>
            </w:r>
            <w:r>
              <w:rPr>
                <w:webHidden/>
              </w:rPr>
              <w:tab/>
            </w:r>
            <w:r>
              <w:rPr>
                <w:webHidden/>
              </w:rPr>
              <w:fldChar w:fldCharType="begin"/>
            </w:r>
            <w:r>
              <w:rPr>
                <w:webHidden/>
              </w:rPr>
              <w:instrText xml:space="preserve"> PAGEREF _Toc507393604 \h </w:instrText>
            </w:r>
            <w:r>
              <w:rPr>
                <w:webHidden/>
              </w:rPr>
            </w:r>
            <w:r>
              <w:rPr>
                <w:webHidden/>
              </w:rPr>
              <w:fldChar w:fldCharType="separate"/>
            </w:r>
            <w:r w:rsidR="00D23048">
              <w:rPr>
                <w:webHidden/>
              </w:rPr>
              <w:t>24</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05" w:history="1">
            <w:r w:rsidRPr="00C259AC">
              <w:rPr>
                <w:rStyle w:val="Hipercze"/>
              </w:rPr>
              <w:t>4.3. Ochrona na podstawie ustaleń miejscowego planu zagospodarowania przestrzennego</w:t>
            </w:r>
            <w:r>
              <w:rPr>
                <w:webHidden/>
              </w:rPr>
              <w:tab/>
            </w:r>
            <w:r>
              <w:rPr>
                <w:webHidden/>
              </w:rPr>
              <w:fldChar w:fldCharType="begin"/>
            </w:r>
            <w:r>
              <w:rPr>
                <w:webHidden/>
              </w:rPr>
              <w:instrText xml:space="preserve"> PAGEREF _Toc507393605 \h </w:instrText>
            </w:r>
            <w:r>
              <w:rPr>
                <w:webHidden/>
              </w:rPr>
            </w:r>
            <w:r>
              <w:rPr>
                <w:webHidden/>
              </w:rPr>
              <w:fldChar w:fldCharType="separate"/>
            </w:r>
            <w:r w:rsidR="00D23048">
              <w:rPr>
                <w:webHidden/>
              </w:rPr>
              <w:t>25</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06" w:history="1">
            <w:r w:rsidRPr="00C259AC">
              <w:rPr>
                <w:rStyle w:val="Hipercze"/>
                <w:lang w:eastAsia="pl-PL"/>
              </w:rPr>
              <w:t>5. WPŁYW EKSPLOATACJI GÓRNICZEJ</w:t>
            </w:r>
            <w:r>
              <w:rPr>
                <w:webHidden/>
              </w:rPr>
              <w:tab/>
            </w:r>
            <w:r>
              <w:rPr>
                <w:webHidden/>
              </w:rPr>
              <w:fldChar w:fldCharType="begin"/>
            </w:r>
            <w:r>
              <w:rPr>
                <w:webHidden/>
              </w:rPr>
              <w:instrText xml:space="preserve"> PAGEREF _Toc507393606 \h </w:instrText>
            </w:r>
            <w:r>
              <w:rPr>
                <w:webHidden/>
              </w:rPr>
            </w:r>
            <w:r>
              <w:rPr>
                <w:webHidden/>
              </w:rPr>
              <w:fldChar w:fldCharType="separate"/>
            </w:r>
            <w:r w:rsidR="00D23048">
              <w:rPr>
                <w:webHidden/>
              </w:rPr>
              <w:t>34</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07" w:history="1">
            <w:r w:rsidRPr="00C259AC">
              <w:rPr>
                <w:rStyle w:val="Hipercze"/>
                <w:rFonts w:eastAsia="Calibri" w:cs="Times New Roman"/>
                <w:bCs/>
                <w:lang w:eastAsia="ar-SA"/>
              </w:rPr>
              <w:t>6. KATEGORIA GEOTECHNICZNA</w:t>
            </w:r>
            <w:r>
              <w:rPr>
                <w:webHidden/>
              </w:rPr>
              <w:tab/>
            </w:r>
            <w:r>
              <w:rPr>
                <w:webHidden/>
              </w:rPr>
              <w:fldChar w:fldCharType="begin"/>
            </w:r>
            <w:r>
              <w:rPr>
                <w:webHidden/>
              </w:rPr>
              <w:instrText xml:space="preserve"> PAGEREF _Toc507393607 \h </w:instrText>
            </w:r>
            <w:r>
              <w:rPr>
                <w:webHidden/>
              </w:rPr>
            </w:r>
            <w:r>
              <w:rPr>
                <w:webHidden/>
              </w:rPr>
              <w:fldChar w:fldCharType="separate"/>
            </w:r>
            <w:r w:rsidR="00D23048">
              <w:rPr>
                <w:webHidden/>
              </w:rPr>
              <w:t>34</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08" w:history="1">
            <w:r w:rsidRPr="00C259AC">
              <w:rPr>
                <w:rStyle w:val="Hipercze"/>
                <w:rFonts w:eastAsia="Calibri" w:cs="Times New Roman"/>
                <w:bCs/>
              </w:rPr>
              <w:t>7. WARUNKI OCHRONY PRZECIWPOŻAROWEJ</w:t>
            </w:r>
            <w:r>
              <w:rPr>
                <w:webHidden/>
              </w:rPr>
              <w:tab/>
            </w:r>
            <w:r>
              <w:rPr>
                <w:webHidden/>
              </w:rPr>
              <w:fldChar w:fldCharType="begin"/>
            </w:r>
            <w:r>
              <w:rPr>
                <w:webHidden/>
              </w:rPr>
              <w:instrText xml:space="preserve"> PAGEREF _Toc507393608 \h </w:instrText>
            </w:r>
            <w:r>
              <w:rPr>
                <w:webHidden/>
              </w:rPr>
            </w:r>
            <w:r>
              <w:rPr>
                <w:webHidden/>
              </w:rPr>
              <w:fldChar w:fldCharType="separate"/>
            </w:r>
            <w:r w:rsidR="00D23048">
              <w:rPr>
                <w:webHidden/>
              </w:rPr>
              <w:t>34</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09" w:history="1">
            <w:r w:rsidRPr="00C259AC">
              <w:rPr>
                <w:rStyle w:val="Hipercze"/>
                <w:rFonts w:eastAsia="Calibri" w:cs="Times New Roman"/>
                <w:bCs/>
                <w:lang w:eastAsia="ar-SA"/>
              </w:rPr>
              <w:t>8. WPŁYW NA ŚRODOWISKO</w:t>
            </w:r>
            <w:r>
              <w:rPr>
                <w:webHidden/>
              </w:rPr>
              <w:tab/>
            </w:r>
            <w:r>
              <w:rPr>
                <w:webHidden/>
              </w:rPr>
              <w:fldChar w:fldCharType="begin"/>
            </w:r>
            <w:r>
              <w:rPr>
                <w:webHidden/>
              </w:rPr>
              <w:instrText xml:space="preserve"> PAGEREF _Toc507393609 \h </w:instrText>
            </w:r>
            <w:r>
              <w:rPr>
                <w:webHidden/>
              </w:rPr>
            </w:r>
            <w:r>
              <w:rPr>
                <w:webHidden/>
              </w:rPr>
              <w:fldChar w:fldCharType="separate"/>
            </w:r>
            <w:r w:rsidR="00D23048">
              <w:rPr>
                <w:webHidden/>
              </w:rPr>
              <w:t>34</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0" w:history="1">
            <w:r w:rsidRPr="00C259AC">
              <w:rPr>
                <w:rStyle w:val="Hipercze"/>
              </w:rPr>
              <w:t>8.1. Zmiana użytkowania terenów</w:t>
            </w:r>
            <w:r>
              <w:rPr>
                <w:webHidden/>
              </w:rPr>
              <w:tab/>
            </w:r>
            <w:r>
              <w:rPr>
                <w:webHidden/>
              </w:rPr>
              <w:fldChar w:fldCharType="begin"/>
            </w:r>
            <w:r>
              <w:rPr>
                <w:webHidden/>
              </w:rPr>
              <w:instrText xml:space="preserve"> PAGEREF _Toc507393610 \h </w:instrText>
            </w:r>
            <w:r>
              <w:rPr>
                <w:webHidden/>
              </w:rPr>
            </w:r>
            <w:r>
              <w:rPr>
                <w:webHidden/>
              </w:rPr>
              <w:fldChar w:fldCharType="separate"/>
            </w:r>
            <w:r w:rsidR="00D23048">
              <w:rPr>
                <w:webHidden/>
              </w:rPr>
              <w:t>34</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1" w:history="1">
            <w:r w:rsidRPr="00C259AC">
              <w:rPr>
                <w:rStyle w:val="Hipercze"/>
              </w:rPr>
              <w:t>8.2. Zmiana warunków gruntowo-wodnych</w:t>
            </w:r>
            <w:r>
              <w:rPr>
                <w:webHidden/>
              </w:rPr>
              <w:tab/>
            </w:r>
            <w:r>
              <w:rPr>
                <w:webHidden/>
              </w:rPr>
              <w:fldChar w:fldCharType="begin"/>
            </w:r>
            <w:r>
              <w:rPr>
                <w:webHidden/>
              </w:rPr>
              <w:instrText xml:space="preserve"> PAGEREF _Toc507393611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2" w:history="1">
            <w:r w:rsidRPr="00C259AC">
              <w:rPr>
                <w:rStyle w:val="Hipercze"/>
              </w:rPr>
              <w:t>8.3. Zmiany w krajobrazie</w:t>
            </w:r>
            <w:r>
              <w:rPr>
                <w:webHidden/>
              </w:rPr>
              <w:tab/>
            </w:r>
            <w:r>
              <w:rPr>
                <w:webHidden/>
              </w:rPr>
              <w:fldChar w:fldCharType="begin"/>
            </w:r>
            <w:r>
              <w:rPr>
                <w:webHidden/>
              </w:rPr>
              <w:instrText xml:space="preserve"> PAGEREF _Toc507393612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3" w:history="1">
            <w:r w:rsidRPr="00C259AC">
              <w:rPr>
                <w:rStyle w:val="Hipercze"/>
              </w:rPr>
              <w:t>8.4. Emisja hałasu i drgań</w:t>
            </w:r>
            <w:r>
              <w:rPr>
                <w:webHidden/>
              </w:rPr>
              <w:tab/>
            </w:r>
            <w:r>
              <w:rPr>
                <w:webHidden/>
              </w:rPr>
              <w:fldChar w:fldCharType="begin"/>
            </w:r>
            <w:r>
              <w:rPr>
                <w:webHidden/>
              </w:rPr>
              <w:instrText xml:space="preserve"> PAGEREF _Toc507393613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4" w:history="1">
            <w:r w:rsidRPr="00C259AC">
              <w:rPr>
                <w:rStyle w:val="Hipercze"/>
              </w:rPr>
              <w:t>8.5. Emisja zanieczyszczeń pyłowych</w:t>
            </w:r>
            <w:r>
              <w:rPr>
                <w:webHidden/>
              </w:rPr>
              <w:tab/>
            </w:r>
            <w:r>
              <w:rPr>
                <w:webHidden/>
              </w:rPr>
              <w:fldChar w:fldCharType="begin"/>
            </w:r>
            <w:r>
              <w:rPr>
                <w:webHidden/>
              </w:rPr>
              <w:instrText xml:space="preserve"> PAGEREF _Toc507393614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5" w:history="1">
            <w:r w:rsidRPr="00C259AC">
              <w:rPr>
                <w:rStyle w:val="Hipercze"/>
              </w:rPr>
              <w:t>8.6. Awaria w fazie eksploatacji</w:t>
            </w:r>
            <w:r>
              <w:rPr>
                <w:webHidden/>
              </w:rPr>
              <w:tab/>
            </w:r>
            <w:r>
              <w:rPr>
                <w:webHidden/>
              </w:rPr>
              <w:fldChar w:fldCharType="begin"/>
            </w:r>
            <w:r>
              <w:rPr>
                <w:webHidden/>
              </w:rPr>
              <w:instrText xml:space="preserve"> PAGEREF _Toc507393615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16" w:history="1">
            <w:r w:rsidRPr="00C259AC">
              <w:rPr>
                <w:rStyle w:val="Hipercze"/>
              </w:rPr>
              <w:t>8.7. Rozwiązania chroniące środowisko</w:t>
            </w:r>
            <w:r>
              <w:rPr>
                <w:webHidden/>
              </w:rPr>
              <w:tab/>
            </w:r>
            <w:r>
              <w:rPr>
                <w:webHidden/>
              </w:rPr>
              <w:fldChar w:fldCharType="begin"/>
            </w:r>
            <w:r>
              <w:rPr>
                <w:webHidden/>
              </w:rPr>
              <w:instrText xml:space="preserve"> PAGEREF _Toc507393616 \h </w:instrText>
            </w:r>
            <w:r>
              <w:rPr>
                <w:webHidden/>
              </w:rPr>
            </w:r>
            <w:r>
              <w:rPr>
                <w:webHidden/>
              </w:rPr>
              <w:fldChar w:fldCharType="separate"/>
            </w:r>
            <w:r w:rsidR="00D23048">
              <w:rPr>
                <w:webHidden/>
              </w:rPr>
              <w:t>35</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17" w:history="1">
            <w:r w:rsidRPr="00C259AC">
              <w:rPr>
                <w:rStyle w:val="Hipercze"/>
                <w:rFonts w:eastAsia="Calibri" w:cs="Times New Roman"/>
                <w:bCs/>
                <w:lang w:eastAsia="ar-SA"/>
              </w:rPr>
              <w:t>9. WYTYCZNE REALIZACJI INWESTYCJI</w:t>
            </w:r>
            <w:r>
              <w:rPr>
                <w:webHidden/>
              </w:rPr>
              <w:tab/>
            </w:r>
            <w:r>
              <w:rPr>
                <w:webHidden/>
              </w:rPr>
              <w:fldChar w:fldCharType="begin"/>
            </w:r>
            <w:r>
              <w:rPr>
                <w:webHidden/>
              </w:rPr>
              <w:instrText xml:space="preserve"> PAGEREF _Toc507393617 \h </w:instrText>
            </w:r>
            <w:r>
              <w:rPr>
                <w:webHidden/>
              </w:rPr>
            </w:r>
            <w:r>
              <w:rPr>
                <w:webHidden/>
              </w:rPr>
              <w:fldChar w:fldCharType="separate"/>
            </w:r>
            <w:r w:rsidR="00D23048">
              <w:rPr>
                <w:webHidden/>
              </w:rPr>
              <w:t>36</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18" w:history="1">
            <w:r w:rsidRPr="00C259AC">
              <w:rPr>
                <w:rStyle w:val="Hipercze"/>
              </w:rPr>
              <w:t>10. EWIDENCJA GRUNTÓW</w:t>
            </w:r>
            <w:r>
              <w:rPr>
                <w:webHidden/>
              </w:rPr>
              <w:tab/>
            </w:r>
            <w:r>
              <w:rPr>
                <w:webHidden/>
              </w:rPr>
              <w:fldChar w:fldCharType="begin"/>
            </w:r>
            <w:r>
              <w:rPr>
                <w:webHidden/>
              </w:rPr>
              <w:instrText xml:space="preserve"> PAGEREF _Toc507393618 \h </w:instrText>
            </w:r>
            <w:r>
              <w:rPr>
                <w:webHidden/>
              </w:rPr>
            </w:r>
            <w:r>
              <w:rPr>
                <w:webHidden/>
              </w:rPr>
              <w:fldChar w:fldCharType="separate"/>
            </w:r>
            <w:r w:rsidR="00D23048">
              <w:rPr>
                <w:webHidden/>
              </w:rPr>
              <w:t>37</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19" w:history="1">
            <w:r w:rsidRPr="00C259AC">
              <w:rPr>
                <w:rStyle w:val="Hipercze"/>
                <w:rFonts w:eastAsia="Calibri"/>
              </w:rPr>
              <w:t>11. OBSZAR ODDZIAŁYWANIA OBIEKTÓW</w:t>
            </w:r>
            <w:r>
              <w:rPr>
                <w:webHidden/>
              </w:rPr>
              <w:tab/>
            </w:r>
            <w:r>
              <w:rPr>
                <w:webHidden/>
              </w:rPr>
              <w:fldChar w:fldCharType="begin"/>
            </w:r>
            <w:r>
              <w:rPr>
                <w:webHidden/>
              </w:rPr>
              <w:instrText xml:space="preserve"> PAGEREF _Toc507393619 \h </w:instrText>
            </w:r>
            <w:r>
              <w:rPr>
                <w:webHidden/>
              </w:rPr>
            </w:r>
            <w:r>
              <w:rPr>
                <w:webHidden/>
              </w:rPr>
              <w:fldChar w:fldCharType="separate"/>
            </w:r>
            <w:r w:rsidR="00D23048">
              <w:rPr>
                <w:webHidden/>
              </w:rPr>
              <w:t>37</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20" w:history="1">
            <w:r w:rsidRPr="00C259AC">
              <w:rPr>
                <w:rStyle w:val="Hipercze"/>
                <w:rFonts w:eastAsia="Calibri"/>
                <w:lang w:eastAsia="ar-SA"/>
              </w:rPr>
              <w:t xml:space="preserve">12. </w:t>
            </w:r>
            <w:r w:rsidRPr="00C259AC">
              <w:rPr>
                <w:rStyle w:val="Hipercze"/>
                <w:rFonts w:eastAsia="Calibri"/>
              </w:rPr>
              <w:t>KATEGORIA OBIEKTU BUDOWLANEGO</w:t>
            </w:r>
            <w:r>
              <w:rPr>
                <w:webHidden/>
              </w:rPr>
              <w:tab/>
            </w:r>
            <w:r>
              <w:rPr>
                <w:webHidden/>
              </w:rPr>
              <w:fldChar w:fldCharType="begin"/>
            </w:r>
            <w:r>
              <w:rPr>
                <w:webHidden/>
              </w:rPr>
              <w:instrText xml:space="preserve"> PAGEREF _Toc507393620 \h </w:instrText>
            </w:r>
            <w:r>
              <w:rPr>
                <w:webHidden/>
              </w:rPr>
            </w:r>
            <w:r>
              <w:rPr>
                <w:webHidden/>
              </w:rPr>
              <w:fldChar w:fldCharType="separate"/>
            </w:r>
            <w:r w:rsidR="00D23048">
              <w:rPr>
                <w:webHidden/>
              </w:rPr>
              <w:t>37</w:t>
            </w:r>
            <w:r>
              <w:rPr>
                <w:webHidden/>
              </w:rPr>
              <w:fldChar w:fldCharType="end"/>
            </w:r>
          </w:hyperlink>
        </w:p>
        <w:p w:rsidR="009A4574" w:rsidRDefault="009A4574">
          <w:pPr>
            <w:pStyle w:val="Spistreci1"/>
            <w:rPr>
              <w:rFonts w:asciiTheme="minorHAnsi" w:eastAsiaTheme="minorEastAsia" w:hAnsiTheme="minorHAnsi"/>
              <w:b w:val="0"/>
              <w:lang w:eastAsia="pl-PL"/>
            </w:rPr>
          </w:pPr>
          <w:hyperlink w:anchor="_Toc507393621" w:history="1">
            <w:r w:rsidRPr="00C259AC">
              <w:rPr>
                <w:rStyle w:val="Hipercze"/>
                <w:rFonts w:eastAsia="Calibri" w:cs="Times New Roman"/>
                <w:lang w:eastAsia="ar-SA"/>
              </w:rPr>
              <w:t xml:space="preserve">13. </w:t>
            </w:r>
            <w:r w:rsidRPr="00C259AC">
              <w:rPr>
                <w:rStyle w:val="Hipercze"/>
                <w:rFonts w:eastAsia="SimSun"/>
                <w:lang w:eastAsia="zh-CN" w:bidi="hi-IN"/>
              </w:rPr>
              <w:t>INFORMACJA DO SPORZĄDZENIA PLANU BIOZ</w:t>
            </w:r>
            <w:r>
              <w:rPr>
                <w:webHidden/>
              </w:rPr>
              <w:tab/>
            </w:r>
            <w:r>
              <w:rPr>
                <w:webHidden/>
              </w:rPr>
              <w:fldChar w:fldCharType="begin"/>
            </w:r>
            <w:r>
              <w:rPr>
                <w:webHidden/>
              </w:rPr>
              <w:instrText xml:space="preserve"> PAGEREF _Toc507393621 \h </w:instrText>
            </w:r>
            <w:r>
              <w:rPr>
                <w:webHidden/>
              </w:rPr>
            </w:r>
            <w:r>
              <w:rPr>
                <w:webHidden/>
              </w:rPr>
              <w:fldChar w:fldCharType="separate"/>
            </w:r>
            <w:r w:rsidR="00D23048">
              <w:rPr>
                <w:webHidden/>
              </w:rPr>
              <w:t>40</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2" w:history="1">
            <w:r w:rsidRPr="00C259AC">
              <w:rPr>
                <w:rStyle w:val="Hipercze"/>
                <w:rFonts w:eastAsia="Arial Narrow"/>
                <w:lang w:eastAsia="zh-CN" w:bidi="hi-IN"/>
              </w:rPr>
              <w:t>13.1. Podstawa prawna</w:t>
            </w:r>
            <w:r>
              <w:rPr>
                <w:webHidden/>
              </w:rPr>
              <w:tab/>
            </w:r>
            <w:r>
              <w:rPr>
                <w:webHidden/>
              </w:rPr>
              <w:fldChar w:fldCharType="begin"/>
            </w:r>
            <w:r>
              <w:rPr>
                <w:webHidden/>
              </w:rPr>
              <w:instrText xml:space="preserve"> PAGEREF _Toc507393622 \h </w:instrText>
            </w:r>
            <w:r>
              <w:rPr>
                <w:webHidden/>
              </w:rPr>
            </w:r>
            <w:r>
              <w:rPr>
                <w:webHidden/>
              </w:rPr>
              <w:fldChar w:fldCharType="separate"/>
            </w:r>
            <w:r w:rsidR="00D23048">
              <w:rPr>
                <w:webHidden/>
              </w:rPr>
              <w:t>40</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3" w:history="1">
            <w:r w:rsidRPr="00C259AC">
              <w:rPr>
                <w:rStyle w:val="Hipercze"/>
                <w:rFonts w:eastAsia="Times New Roman"/>
                <w:lang w:bidi="hi-IN"/>
              </w:rPr>
              <w:t>13.2. Zakres robót dla całego zamierzenia budowlanego</w:t>
            </w:r>
            <w:r>
              <w:rPr>
                <w:webHidden/>
              </w:rPr>
              <w:tab/>
            </w:r>
            <w:r>
              <w:rPr>
                <w:webHidden/>
              </w:rPr>
              <w:fldChar w:fldCharType="begin"/>
            </w:r>
            <w:r>
              <w:rPr>
                <w:webHidden/>
              </w:rPr>
              <w:instrText xml:space="preserve"> PAGEREF _Toc507393623 \h </w:instrText>
            </w:r>
            <w:r>
              <w:rPr>
                <w:webHidden/>
              </w:rPr>
            </w:r>
            <w:r>
              <w:rPr>
                <w:webHidden/>
              </w:rPr>
              <w:fldChar w:fldCharType="separate"/>
            </w:r>
            <w:r w:rsidR="00D23048">
              <w:rPr>
                <w:webHidden/>
              </w:rPr>
              <w:t>41</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4" w:history="1">
            <w:r w:rsidRPr="00C259AC">
              <w:rPr>
                <w:rStyle w:val="Hipercze"/>
                <w:rFonts w:eastAsia="Times New Roman"/>
                <w:lang w:bidi="hi-IN"/>
              </w:rPr>
              <w:t>13.3. Kolejność realizacji poszczególnych robót</w:t>
            </w:r>
            <w:r>
              <w:rPr>
                <w:webHidden/>
              </w:rPr>
              <w:tab/>
            </w:r>
            <w:r>
              <w:rPr>
                <w:webHidden/>
              </w:rPr>
              <w:fldChar w:fldCharType="begin"/>
            </w:r>
            <w:r>
              <w:rPr>
                <w:webHidden/>
              </w:rPr>
              <w:instrText xml:space="preserve"> PAGEREF _Toc507393624 \h </w:instrText>
            </w:r>
            <w:r>
              <w:rPr>
                <w:webHidden/>
              </w:rPr>
            </w:r>
            <w:r>
              <w:rPr>
                <w:webHidden/>
              </w:rPr>
              <w:fldChar w:fldCharType="separate"/>
            </w:r>
            <w:r w:rsidR="00D23048">
              <w:rPr>
                <w:webHidden/>
              </w:rPr>
              <w:t>41</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5" w:history="1">
            <w:r w:rsidRPr="00C259AC">
              <w:rPr>
                <w:rStyle w:val="Hipercze"/>
                <w:rFonts w:eastAsia="Arial Narrow"/>
                <w:lang w:eastAsia="zh-CN" w:bidi="hi-IN"/>
              </w:rPr>
              <w:t>13.4. Identyfikacja zagrożeń</w:t>
            </w:r>
            <w:r>
              <w:rPr>
                <w:webHidden/>
              </w:rPr>
              <w:tab/>
            </w:r>
            <w:r>
              <w:rPr>
                <w:webHidden/>
              </w:rPr>
              <w:fldChar w:fldCharType="begin"/>
            </w:r>
            <w:r>
              <w:rPr>
                <w:webHidden/>
              </w:rPr>
              <w:instrText xml:space="preserve"> PAGEREF _Toc507393625 \h </w:instrText>
            </w:r>
            <w:r>
              <w:rPr>
                <w:webHidden/>
              </w:rPr>
            </w:r>
            <w:r>
              <w:rPr>
                <w:webHidden/>
              </w:rPr>
              <w:fldChar w:fldCharType="separate"/>
            </w:r>
            <w:r w:rsidR="00D23048">
              <w:rPr>
                <w:webHidden/>
              </w:rPr>
              <w:t>41</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6" w:history="1">
            <w:r w:rsidRPr="00C259AC">
              <w:rPr>
                <w:rStyle w:val="Hipercze"/>
                <w:rFonts w:eastAsia="Arial Narrow"/>
                <w:lang w:eastAsia="zh-CN" w:bidi="hi-IN"/>
              </w:rPr>
              <w:t>13.5. Wymagania ogólne i kwalifikacje zawodowe pracowników</w:t>
            </w:r>
            <w:r>
              <w:rPr>
                <w:webHidden/>
              </w:rPr>
              <w:tab/>
            </w:r>
            <w:r>
              <w:rPr>
                <w:webHidden/>
              </w:rPr>
              <w:fldChar w:fldCharType="begin"/>
            </w:r>
            <w:r>
              <w:rPr>
                <w:webHidden/>
              </w:rPr>
              <w:instrText xml:space="preserve"> PAGEREF _Toc507393626 \h </w:instrText>
            </w:r>
            <w:r>
              <w:rPr>
                <w:webHidden/>
              </w:rPr>
            </w:r>
            <w:r>
              <w:rPr>
                <w:webHidden/>
              </w:rPr>
              <w:fldChar w:fldCharType="separate"/>
            </w:r>
            <w:r w:rsidR="00D23048">
              <w:rPr>
                <w:webHidden/>
              </w:rPr>
              <w:t>42</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7" w:history="1">
            <w:r w:rsidRPr="00C259AC">
              <w:rPr>
                <w:rStyle w:val="Hipercze"/>
                <w:rFonts w:eastAsia="Arial Narrow"/>
                <w:lang w:eastAsia="zh-CN" w:bidi="hi-IN"/>
              </w:rPr>
              <w:t>13.6. Nadzór nad prowadzonymi robotami</w:t>
            </w:r>
            <w:r>
              <w:rPr>
                <w:webHidden/>
              </w:rPr>
              <w:tab/>
            </w:r>
            <w:r>
              <w:rPr>
                <w:webHidden/>
              </w:rPr>
              <w:fldChar w:fldCharType="begin"/>
            </w:r>
            <w:r>
              <w:rPr>
                <w:webHidden/>
              </w:rPr>
              <w:instrText xml:space="preserve"> PAGEREF _Toc507393627 \h </w:instrText>
            </w:r>
            <w:r>
              <w:rPr>
                <w:webHidden/>
              </w:rPr>
            </w:r>
            <w:r>
              <w:rPr>
                <w:webHidden/>
              </w:rPr>
              <w:fldChar w:fldCharType="separate"/>
            </w:r>
            <w:r w:rsidR="00D23048">
              <w:rPr>
                <w:webHidden/>
              </w:rPr>
              <w:t>42</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8" w:history="1">
            <w:r w:rsidRPr="00C259AC">
              <w:rPr>
                <w:rStyle w:val="Hipercze"/>
                <w:rFonts w:eastAsia="Arial Narrow"/>
                <w:lang w:eastAsia="zh-CN" w:bidi="hi-IN"/>
              </w:rPr>
              <w:t>13.7. Obowiązki pracowników</w:t>
            </w:r>
            <w:r>
              <w:rPr>
                <w:webHidden/>
              </w:rPr>
              <w:tab/>
            </w:r>
            <w:r>
              <w:rPr>
                <w:webHidden/>
              </w:rPr>
              <w:fldChar w:fldCharType="begin"/>
            </w:r>
            <w:r>
              <w:rPr>
                <w:webHidden/>
              </w:rPr>
              <w:instrText xml:space="preserve"> PAGEREF _Toc507393628 \h </w:instrText>
            </w:r>
            <w:r>
              <w:rPr>
                <w:webHidden/>
              </w:rPr>
            </w:r>
            <w:r>
              <w:rPr>
                <w:webHidden/>
              </w:rPr>
              <w:fldChar w:fldCharType="separate"/>
            </w:r>
            <w:r w:rsidR="00D23048">
              <w:rPr>
                <w:webHidden/>
              </w:rPr>
              <w:t>43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29" w:history="1">
            <w:r w:rsidRPr="00C259AC">
              <w:rPr>
                <w:rStyle w:val="Hipercze"/>
                <w:rFonts w:eastAsia="Arial Narrow"/>
                <w:lang w:eastAsia="zh-CN" w:bidi="hi-IN"/>
              </w:rPr>
              <w:t>13.8. Praca operatorów maszyn</w:t>
            </w:r>
            <w:r w:rsidRPr="00C259AC">
              <w:rPr>
                <w:rStyle w:val="Hipercze"/>
                <w:rFonts w:eastAsia="Arial Narrow"/>
                <w:spacing w:val="-2"/>
                <w:lang w:eastAsia="zh-CN" w:bidi="hi-IN"/>
              </w:rPr>
              <w:t xml:space="preserve"> </w:t>
            </w:r>
            <w:r w:rsidRPr="00C259AC">
              <w:rPr>
                <w:rStyle w:val="Hipercze"/>
                <w:rFonts w:eastAsia="Arial Narrow"/>
                <w:lang w:eastAsia="zh-CN" w:bidi="hi-IN"/>
              </w:rPr>
              <w:t>budowlanych</w:t>
            </w:r>
            <w:r>
              <w:rPr>
                <w:webHidden/>
              </w:rPr>
              <w:tab/>
            </w:r>
            <w:r>
              <w:rPr>
                <w:webHidden/>
              </w:rPr>
              <w:fldChar w:fldCharType="begin"/>
            </w:r>
            <w:r>
              <w:rPr>
                <w:webHidden/>
              </w:rPr>
              <w:instrText xml:space="preserve"> PAGEREF _Toc507393629 \h </w:instrText>
            </w:r>
            <w:r>
              <w:rPr>
                <w:webHidden/>
              </w:rPr>
            </w:r>
            <w:r>
              <w:rPr>
                <w:webHidden/>
              </w:rPr>
              <w:fldChar w:fldCharType="separate"/>
            </w:r>
            <w:r w:rsidR="00D23048">
              <w:rPr>
                <w:webHidden/>
              </w:rPr>
              <w:t>43</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30" w:history="1">
            <w:r w:rsidRPr="00C259AC">
              <w:rPr>
                <w:rStyle w:val="Hipercze"/>
                <w:rFonts w:eastAsia="Arial Narrow"/>
                <w:lang w:eastAsia="zh-CN" w:bidi="hi-IN"/>
              </w:rPr>
              <w:t>13.9. Praca w obrębie stref niebezpiecznych</w:t>
            </w:r>
            <w:r>
              <w:rPr>
                <w:webHidden/>
              </w:rPr>
              <w:tab/>
            </w:r>
            <w:r>
              <w:rPr>
                <w:webHidden/>
              </w:rPr>
              <w:fldChar w:fldCharType="begin"/>
            </w:r>
            <w:r>
              <w:rPr>
                <w:webHidden/>
              </w:rPr>
              <w:instrText xml:space="preserve"> PAGEREF _Toc507393630 \h </w:instrText>
            </w:r>
            <w:r>
              <w:rPr>
                <w:webHidden/>
              </w:rPr>
            </w:r>
            <w:r>
              <w:rPr>
                <w:webHidden/>
              </w:rPr>
              <w:fldChar w:fldCharType="separate"/>
            </w:r>
            <w:r w:rsidR="00D23048">
              <w:rPr>
                <w:webHidden/>
              </w:rPr>
              <w:t>45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31" w:history="1">
            <w:r w:rsidRPr="00C259AC">
              <w:rPr>
                <w:rStyle w:val="Hipercze"/>
                <w:rFonts w:eastAsia="Arial Narrow"/>
                <w:lang w:eastAsia="zh-CN" w:bidi="hi-IN"/>
              </w:rPr>
              <w:t>13.10. Bezpieczeństwo pożarowe</w:t>
            </w:r>
            <w:r>
              <w:rPr>
                <w:webHidden/>
              </w:rPr>
              <w:tab/>
            </w:r>
            <w:r>
              <w:rPr>
                <w:webHidden/>
              </w:rPr>
              <w:fldChar w:fldCharType="begin"/>
            </w:r>
            <w:r>
              <w:rPr>
                <w:webHidden/>
              </w:rPr>
              <w:instrText xml:space="preserve"> PAGEREF _Toc507393631 \h </w:instrText>
            </w:r>
            <w:r>
              <w:rPr>
                <w:webHidden/>
              </w:rPr>
            </w:r>
            <w:r>
              <w:rPr>
                <w:webHidden/>
              </w:rPr>
              <w:fldChar w:fldCharType="separate"/>
            </w:r>
            <w:r w:rsidR="00D23048">
              <w:rPr>
                <w:webHidden/>
              </w:rPr>
              <w:t>45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32" w:history="1">
            <w:r w:rsidRPr="00C259AC">
              <w:rPr>
                <w:rStyle w:val="Hipercze"/>
                <w:rFonts w:eastAsia="Arial Narrow"/>
                <w:lang w:eastAsia="zh-CN" w:bidi="hi-IN"/>
              </w:rPr>
              <w:t>13.11. Instrukcje technologiczne</w:t>
            </w:r>
            <w:r>
              <w:rPr>
                <w:webHidden/>
              </w:rPr>
              <w:tab/>
            </w:r>
            <w:r>
              <w:rPr>
                <w:webHidden/>
              </w:rPr>
              <w:fldChar w:fldCharType="begin"/>
            </w:r>
            <w:r>
              <w:rPr>
                <w:webHidden/>
              </w:rPr>
              <w:instrText xml:space="preserve"> PAGEREF _Toc507393632 \h </w:instrText>
            </w:r>
            <w:r>
              <w:rPr>
                <w:webHidden/>
              </w:rPr>
            </w:r>
            <w:r>
              <w:rPr>
                <w:webHidden/>
              </w:rPr>
              <w:fldChar w:fldCharType="separate"/>
            </w:r>
            <w:r w:rsidR="00D23048">
              <w:rPr>
                <w:webHidden/>
              </w:rPr>
              <w:t>45</w:t>
            </w:r>
            <w:r>
              <w:rPr>
                <w:webHidden/>
              </w:rPr>
              <w:fldChar w:fldCharType="end"/>
            </w:r>
          </w:hyperlink>
        </w:p>
        <w:p w:rsidR="009A4574" w:rsidRDefault="009A4574">
          <w:pPr>
            <w:pStyle w:val="Spistreci2"/>
            <w:rPr>
              <w:rFonts w:asciiTheme="minorHAnsi" w:eastAsiaTheme="minorEastAsia" w:hAnsiTheme="minorHAnsi" w:cstheme="minorBidi"/>
              <w:b w:val="0"/>
              <w:bCs w:val="0"/>
              <w:lang w:eastAsia="pl-PL"/>
            </w:rPr>
          </w:pPr>
          <w:hyperlink w:anchor="_Toc507393633" w:history="1">
            <w:r w:rsidRPr="00C259AC">
              <w:rPr>
                <w:rStyle w:val="Hipercze"/>
                <w:rFonts w:eastAsia="SimSun"/>
                <w:lang w:eastAsia="zh-CN" w:bidi="hi-IN"/>
              </w:rPr>
              <w:t>13.12. Instrukcje stanowiskowe</w:t>
            </w:r>
            <w:r>
              <w:rPr>
                <w:webHidden/>
              </w:rPr>
              <w:tab/>
            </w:r>
            <w:r>
              <w:rPr>
                <w:webHidden/>
              </w:rPr>
              <w:fldChar w:fldCharType="begin"/>
            </w:r>
            <w:r>
              <w:rPr>
                <w:webHidden/>
              </w:rPr>
              <w:instrText xml:space="preserve"> PAGEREF _Toc507393633 \h </w:instrText>
            </w:r>
            <w:r>
              <w:rPr>
                <w:webHidden/>
              </w:rPr>
            </w:r>
            <w:r>
              <w:rPr>
                <w:webHidden/>
              </w:rPr>
              <w:fldChar w:fldCharType="separate"/>
            </w:r>
            <w:r w:rsidR="00D23048">
              <w:rPr>
                <w:webHidden/>
              </w:rPr>
              <w:t>45</w:t>
            </w:r>
            <w:r>
              <w:rPr>
                <w:webHidden/>
              </w:rPr>
              <w:fldChar w:fldCharType="end"/>
            </w:r>
          </w:hyperlink>
        </w:p>
        <w:p w:rsidR="00A21D5B" w:rsidRPr="00751E2C" w:rsidRDefault="00A21D5B" w:rsidP="00751E2C">
          <w:pPr>
            <w:spacing w:after="0" w:line="360" w:lineRule="auto"/>
            <w:jc w:val="both"/>
            <w:rPr>
              <w:rFonts w:ascii="Arial Narrow" w:hAnsi="Arial Narrow"/>
              <w:sz w:val="24"/>
              <w:szCs w:val="24"/>
            </w:rPr>
          </w:pPr>
          <w:r w:rsidRPr="00751E2C">
            <w:rPr>
              <w:rFonts w:ascii="Arial Narrow" w:hAnsi="Arial Narrow"/>
              <w:bCs/>
              <w:sz w:val="24"/>
              <w:szCs w:val="24"/>
            </w:rPr>
            <w:fldChar w:fldCharType="end"/>
          </w:r>
        </w:p>
      </w:sdtContent>
    </w:sdt>
    <w:p w:rsidR="007F26A9" w:rsidRPr="00751E2C" w:rsidRDefault="007F26A9" w:rsidP="00751E2C">
      <w:pPr>
        <w:pStyle w:val="Nagwek1"/>
        <w:spacing w:before="0" w:line="360" w:lineRule="auto"/>
        <w:jc w:val="both"/>
        <w:rPr>
          <w:rFonts w:ascii="Arial Narrow" w:hAnsi="Arial Narrow"/>
          <w:b w:val="0"/>
          <w:color w:val="auto"/>
          <w:sz w:val="24"/>
          <w:szCs w:val="24"/>
        </w:rPr>
        <w:sectPr w:rsidR="007F26A9" w:rsidRPr="00751E2C" w:rsidSect="00814B31">
          <w:headerReference w:type="even" r:id="rId9"/>
          <w:headerReference w:type="default" r:id="rId10"/>
          <w:footerReference w:type="even" r:id="rId11"/>
          <w:footerReference w:type="default" r:id="rId12"/>
          <w:headerReference w:type="first" r:id="rId13"/>
          <w:pgSz w:w="11906" w:h="16838"/>
          <w:pgMar w:top="1336" w:right="1417" w:bottom="1417" w:left="1417" w:header="708" w:footer="708" w:gutter="0"/>
          <w:cols w:space="708"/>
          <w:docGrid w:linePitch="360"/>
        </w:sectPr>
      </w:pPr>
    </w:p>
    <w:p w:rsidR="0084026D" w:rsidRPr="00751E2C" w:rsidRDefault="00CD1CFB" w:rsidP="00751E2C">
      <w:pPr>
        <w:pStyle w:val="Nagwek1"/>
        <w:spacing w:before="0" w:line="360" w:lineRule="auto"/>
        <w:jc w:val="both"/>
        <w:rPr>
          <w:rFonts w:ascii="Arial Narrow" w:hAnsi="Arial Narrow"/>
          <w:color w:val="auto"/>
          <w:sz w:val="24"/>
          <w:szCs w:val="24"/>
        </w:rPr>
      </w:pPr>
      <w:bookmarkStart w:id="0" w:name="_Toc507393570"/>
      <w:r w:rsidRPr="00751E2C">
        <w:rPr>
          <w:rFonts w:ascii="Arial Narrow" w:hAnsi="Arial Narrow"/>
          <w:color w:val="auto"/>
          <w:sz w:val="24"/>
          <w:szCs w:val="24"/>
        </w:rPr>
        <w:lastRenderedPageBreak/>
        <w:t>1. WSTĘP</w:t>
      </w:r>
      <w:bookmarkEnd w:id="0"/>
    </w:p>
    <w:p w:rsidR="000F7855" w:rsidRPr="00751E2C" w:rsidRDefault="000F7855" w:rsidP="00751E2C">
      <w:pPr>
        <w:pStyle w:val="Nagwek2"/>
        <w:spacing w:before="0" w:line="360" w:lineRule="auto"/>
        <w:jc w:val="both"/>
        <w:rPr>
          <w:rFonts w:ascii="Arial Narrow" w:hAnsi="Arial Narrow"/>
          <w:color w:val="auto"/>
          <w:sz w:val="24"/>
          <w:szCs w:val="24"/>
        </w:rPr>
      </w:pPr>
      <w:bookmarkStart w:id="1" w:name="_Toc482250923"/>
      <w:bookmarkStart w:id="2" w:name="_Toc507393571"/>
      <w:r w:rsidRPr="00751E2C">
        <w:rPr>
          <w:rFonts w:ascii="Arial Narrow" w:hAnsi="Arial Narrow"/>
          <w:color w:val="auto"/>
          <w:sz w:val="24"/>
          <w:szCs w:val="24"/>
        </w:rPr>
        <w:t xml:space="preserve">1.1. </w:t>
      </w:r>
      <w:bookmarkEnd w:id="1"/>
      <w:r w:rsidR="00CD1CFB" w:rsidRPr="00751E2C">
        <w:rPr>
          <w:rFonts w:ascii="Arial Narrow" w:hAnsi="Arial Narrow"/>
          <w:color w:val="auto"/>
          <w:sz w:val="24"/>
          <w:szCs w:val="24"/>
        </w:rPr>
        <w:t>Przedmiot inwestycji</w:t>
      </w:r>
      <w:bookmarkEnd w:id="2"/>
    </w:p>
    <w:p w:rsidR="00CD1CFB" w:rsidRPr="00751E2C" w:rsidRDefault="00CD1CFB" w:rsidP="00751E2C">
      <w:pPr>
        <w:spacing w:after="0" w:line="360" w:lineRule="auto"/>
        <w:ind w:firstLine="709"/>
        <w:jc w:val="both"/>
        <w:rPr>
          <w:rFonts w:ascii="Arial Narrow" w:hAnsi="Arial Narrow"/>
          <w:sz w:val="24"/>
          <w:szCs w:val="24"/>
        </w:rPr>
      </w:pPr>
      <w:r w:rsidRPr="00751E2C">
        <w:rPr>
          <w:rFonts w:ascii="Arial Narrow" w:hAnsi="Arial Narrow"/>
          <w:sz w:val="24"/>
          <w:szCs w:val="24"/>
        </w:rPr>
        <w:t>Przedmiotem inwestycji jest projekt budowlany wyk</w:t>
      </w:r>
      <w:r w:rsidR="00814B31" w:rsidRPr="00751E2C">
        <w:rPr>
          <w:rFonts w:ascii="Arial Narrow" w:hAnsi="Arial Narrow"/>
          <w:sz w:val="24"/>
          <w:szCs w:val="24"/>
        </w:rPr>
        <w:t>onywany w ramach zadania pn.: „</w:t>
      </w:r>
      <w:r w:rsidRPr="00751E2C">
        <w:rPr>
          <w:rFonts w:ascii="Arial Narrow" w:hAnsi="Arial Narrow"/>
          <w:sz w:val="24"/>
          <w:szCs w:val="24"/>
        </w:rPr>
        <w:t xml:space="preserve">Rozbudowa układu drogowego w rejonie ulic: </w:t>
      </w:r>
      <w:r w:rsidR="003144E0" w:rsidRPr="00751E2C">
        <w:rPr>
          <w:rFonts w:ascii="Arial Narrow" w:hAnsi="Arial Narrow"/>
          <w:sz w:val="24"/>
          <w:szCs w:val="24"/>
        </w:rPr>
        <w:t xml:space="preserve">Górnicza, </w:t>
      </w:r>
      <w:proofErr w:type="spellStart"/>
      <w:r w:rsidR="003144E0" w:rsidRPr="00751E2C">
        <w:rPr>
          <w:rFonts w:ascii="Arial Narrow" w:hAnsi="Arial Narrow"/>
          <w:sz w:val="24"/>
          <w:szCs w:val="24"/>
        </w:rPr>
        <w:t>Bondkowskiego</w:t>
      </w:r>
      <w:proofErr w:type="spellEnd"/>
      <w:r w:rsidR="003144E0" w:rsidRPr="00751E2C">
        <w:rPr>
          <w:rFonts w:ascii="Arial Narrow" w:hAnsi="Arial Narrow"/>
          <w:sz w:val="24"/>
          <w:szCs w:val="24"/>
        </w:rPr>
        <w:t>, Zamkowa, Nowaka, Gliwicka</w:t>
      </w:r>
      <w:r w:rsidR="00814B31" w:rsidRPr="00751E2C">
        <w:rPr>
          <w:rFonts w:ascii="Arial Narrow" w:hAnsi="Arial Narrow"/>
          <w:sz w:val="24"/>
          <w:szCs w:val="24"/>
        </w:rPr>
        <w:t xml:space="preserve"> w Tarnowskich Górach” </w:t>
      </w:r>
      <w:r w:rsidRPr="00751E2C">
        <w:rPr>
          <w:rFonts w:ascii="Arial Narrow" w:hAnsi="Arial Narrow"/>
          <w:sz w:val="24"/>
          <w:szCs w:val="24"/>
        </w:rPr>
        <w:t xml:space="preserve"> </w:t>
      </w:r>
      <w:r w:rsidR="00814B31" w:rsidRPr="00751E2C">
        <w:rPr>
          <w:rFonts w:ascii="Arial Narrow" w:hAnsi="Arial Narrow"/>
          <w:sz w:val="24"/>
          <w:szCs w:val="24"/>
        </w:rPr>
        <w:t xml:space="preserve">w </w:t>
      </w:r>
      <w:r w:rsidRPr="00751E2C">
        <w:rPr>
          <w:rFonts w:ascii="Arial Narrow" w:hAnsi="Arial Narrow"/>
          <w:sz w:val="24"/>
          <w:szCs w:val="24"/>
        </w:rPr>
        <w:t>zakresie:</w:t>
      </w:r>
    </w:p>
    <w:p w:rsidR="00CD1CFB" w:rsidRPr="00751E2C" w:rsidRDefault="001A1D6E" w:rsidP="00751E2C">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przebudow</w:t>
      </w:r>
      <w:r w:rsidR="009E1942" w:rsidRPr="00751E2C">
        <w:rPr>
          <w:rFonts w:ascii="Arial Narrow" w:eastAsia="Times New Roman" w:hAnsi="Arial Narrow" w:cs="Arial"/>
          <w:sz w:val="24"/>
          <w:szCs w:val="24"/>
          <w:lang w:eastAsia="pl-PL"/>
        </w:rPr>
        <w:t>y</w:t>
      </w:r>
      <w:r w:rsidR="00CD1CFB" w:rsidRPr="00751E2C">
        <w:rPr>
          <w:rFonts w:ascii="Arial Narrow" w:eastAsia="Times New Roman" w:hAnsi="Arial Narrow" w:cs="Arial"/>
          <w:sz w:val="24"/>
          <w:szCs w:val="24"/>
          <w:lang w:eastAsia="pl-PL"/>
        </w:rPr>
        <w:t xml:space="preserve"> </w:t>
      </w:r>
      <w:r w:rsidR="00814B31" w:rsidRPr="00751E2C">
        <w:rPr>
          <w:rFonts w:ascii="Arial Narrow" w:eastAsia="Times New Roman" w:hAnsi="Arial Narrow" w:cs="Arial"/>
          <w:sz w:val="24"/>
          <w:szCs w:val="24"/>
          <w:lang w:eastAsia="pl-PL"/>
        </w:rPr>
        <w:t xml:space="preserve">ulic, placów i </w:t>
      </w:r>
      <w:r w:rsidR="00CD1CFB" w:rsidRPr="00751E2C">
        <w:rPr>
          <w:rFonts w:ascii="Arial Narrow" w:eastAsia="Times New Roman" w:hAnsi="Arial Narrow" w:cs="Arial"/>
          <w:sz w:val="24"/>
          <w:szCs w:val="24"/>
          <w:lang w:eastAsia="pl-PL"/>
        </w:rPr>
        <w:t xml:space="preserve">chodników, </w:t>
      </w:r>
    </w:p>
    <w:p w:rsidR="00772288" w:rsidRPr="00751E2C" w:rsidRDefault="00772288" w:rsidP="00751E2C">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budowy elementów małej architektury,</w:t>
      </w:r>
    </w:p>
    <w:p w:rsidR="009E1942" w:rsidRPr="00751E2C" w:rsidRDefault="009E1942" w:rsidP="00751E2C">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remontu i uzupełnienia elementów odwodnienia nawierzchni dróg,</w:t>
      </w:r>
    </w:p>
    <w:p w:rsidR="003F676F" w:rsidRPr="00751E2C" w:rsidRDefault="00814B31" w:rsidP="00751E2C">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zabezpieczenia</w:t>
      </w:r>
      <w:r w:rsidR="002B1F53" w:rsidRPr="00751E2C">
        <w:rPr>
          <w:rFonts w:ascii="Arial Narrow" w:eastAsia="Times New Roman" w:hAnsi="Arial Narrow" w:cs="Arial"/>
          <w:sz w:val="24"/>
          <w:szCs w:val="24"/>
          <w:lang w:eastAsia="pl-PL"/>
        </w:rPr>
        <w:t xml:space="preserve"> istniejącej infrastruktury technicznej.</w:t>
      </w:r>
    </w:p>
    <w:p w:rsidR="002B1F53" w:rsidRPr="00751E2C" w:rsidRDefault="002B1F53" w:rsidP="00751E2C">
      <w:pPr>
        <w:suppressAutoHyphens/>
        <w:spacing w:after="0" w:line="360" w:lineRule="auto"/>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Całość dokumentacji projektowej obejmuje także przedmiar robót i kosztorys inwestorski oraz specyfi</w:t>
      </w:r>
      <w:r w:rsidR="00814B31" w:rsidRPr="00751E2C">
        <w:rPr>
          <w:rFonts w:ascii="Arial Narrow" w:eastAsia="Times New Roman" w:hAnsi="Arial Narrow" w:cs="Arial"/>
          <w:bCs/>
          <w:sz w:val="24"/>
          <w:szCs w:val="24"/>
          <w:lang w:eastAsia="ar-SA"/>
        </w:rPr>
        <w:t>kacje wykonania i odbioru robót budowlanych</w:t>
      </w:r>
    </w:p>
    <w:p w:rsidR="003144E0" w:rsidRPr="00751E2C" w:rsidRDefault="003144E0" w:rsidP="00751E2C">
      <w:pPr>
        <w:pStyle w:val="Nagwek2"/>
        <w:spacing w:before="0" w:line="360" w:lineRule="auto"/>
        <w:jc w:val="both"/>
        <w:rPr>
          <w:rFonts w:ascii="Arial Narrow" w:hAnsi="Arial Narrow"/>
          <w:color w:val="auto"/>
          <w:sz w:val="24"/>
          <w:szCs w:val="24"/>
        </w:rPr>
      </w:pPr>
      <w:bookmarkStart w:id="3" w:name="_Toc443470163"/>
      <w:bookmarkStart w:id="4" w:name="_Toc474391009"/>
      <w:bookmarkStart w:id="5" w:name="_Toc482250924"/>
      <w:bookmarkEnd w:id="3"/>
    </w:p>
    <w:p w:rsidR="000F7855" w:rsidRPr="00751E2C" w:rsidRDefault="000F7855" w:rsidP="00751E2C">
      <w:pPr>
        <w:pStyle w:val="Nagwek2"/>
        <w:spacing w:before="0" w:line="360" w:lineRule="auto"/>
        <w:jc w:val="both"/>
        <w:rPr>
          <w:rFonts w:ascii="Arial Narrow" w:hAnsi="Arial Narrow"/>
          <w:color w:val="auto"/>
          <w:sz w:val="24"/>
          <w:szCs w:val="24"/>
        </w:rPr>
      </w:pPr>
      <w:bookmarkStart w:id="6" w:name="_Toc507393572"/>
      <w:r w:rsidRPr="00751E2C">
        <w:rPr>
          <w:rFonts w:ascii="Arial Narrow" w:hAnsi="Arial Narrow"/>
          <w:color w:val="auto"/>
          <w:sz w:val="24"/>
          <w:szCs w:val="24"/>
        </w:rPr>
        <w:t>1.2. Podstawa opracowania</w:t>
      </w:r>
      <w:bookmarkEnd w:id="4"/>
      <w:bookmarkEnd w:id="5"/>
      <w:bookmarkEnd w:id="6"/>
    </w:p>
    <w:p w:rsidR="000F7855" w:rsidRPr="00751E2C" w:rsidRDefault="002B1F53" w:rsidP="00751E2C">
      <w:pPr>
        <w:spacing w:after="0" w:line="360" w:lineRule="auto"/>
        <w:ind w:firstLine="708"/>
        <w:jc w:val="both"/>
        <w:rPr>
          <w:rFonts w:ascii="Arial Narrow" w:hAnsi="Arial Narrow"/>
          <w:sz w:val="24"/>
          <w:szCs w:val="24"/>
          <w:lang w:eastAsia="pl-PL"/>
        </w:rPr>
      </w:pPr>
      <w:r w:rsidRPr="00751E2C">
        <w:rPr>
          <w:rFonts w:ascii="Arial Narrow" w:hAnsi="Arial Narrow"/>
          <w:sz w:val="24"/>
          <w:szCs w:val="24"/>
          <w:lang w:eastAsia="pl-PL"/>
        </w:rPr>
        <w:t>P</w:t>
      </w:r>
      <w:r w:rsidR="000F7855" w:rsidRPr="00751E2C">
        <w:rPr>
          <w:rFonts w:ascii="Arial Narrow" w:hAnsi="Arial Narrow"/>
          <w:sz w:val="24"/>
          <w:szCs w:val="24"/>
          <w:lang w:eastAsia="pl-PL"/>
        </w:rPr>
        <w:t xml:space="preserve">odstawę opracowania stanowi umowa nr </w:t>
      </w:r>
      <w:r w:rsidR="003144E0" w:rsidRPr="00751E2C">
        <w:rPr>
          <w:rFonts w:ascii="Arial Narrow" w:hAnsi="Arial Narrow"/>
          <w:sz w:val="24"/>
          <w:szCs w:val="24"/>
          <w:lang w:eastAsia="pl-PL"/>
        </w:rPr>
        <w:t>MZUiM.384.8</w:t>
      </w:r>
      <w:r w:rsidRPr="00751E2C">
        <w:rPr>
          <w:rFonts w:ascii="Arial Narrow" w:hAnsi="Arial Narrow"/>
          <w:sz w:val="24"/>
          <w:szCs w:val="24"/>
          <w:lang w:eastAsia="pl-PL"/>
        </w:rPr>
        <w:t xml:space="preserve">.2017 </w:t>
      </w:r>
      <w:r w:rsidR="000F7855" w:rsidRPr="00751E2C">
        <w:rPr>
          <w:rFonts w:ascii="Arial Narrow" w:hAnsi="Arial Narrow"/>
          <w:sz w:val="24"/>
          <w:szCs w:val="24"/>
          <w:lang w:eastAsia="pl-PL"/>
        </w:rPr>
        <w:t xml:space="preserve">zawarta w </w:t>
      </w:r>
      <w:r w:rsidRPr="00751E2C">
        <w:rPr>
          <w:rFonts w:ascii="Arial Narrow" w:hAnsi="Arial Narrow"/>
          <w:sz w:val="24"/>
          <w:szCs w:val="24"/>
          <w:lang w:eastAsia="pl-PL"/>
        </w:rPr>
        <w:t xml:space="preserve">dniu 13.04.2017r. pomiędzy Gminą Tarnowskie Góry – Miejskim Zarządem Ulic i Mostów w Tarnowskich Górach z siedzibą przy ul. Piastowskiej 8, 42 – 600 Tarnowskie Góry, </w:t>
      </w:r>
      <w:r w:rsidR="000F7855" w:rsidRPr="00751E2C">
        <w:rPr>
          <w:rFonts w:ascii="Arial Narrow" w:hAnsi="Arial Narrow"/>
          <w:sz w:val="24"/>
          <w:szCs w:val="24"/>
          <w:lang w:eastAsia="pl-PL"/>
        </w:rPr>
        <w:t>a firm</w:t>
      </w:r>
      <w:r w:rsidR="00DE656A" w:rsidRPr="00751E2C">
        <w:rPr>
          <w:rFonts w:ascii="Arial Narrow" w:hAnsi="Arial Narrow"/>
          <w:sz w:val="24"/>
          <w:szCs w:val="24"/>
          <w:lang w:eastAsia="pl-PL"/>
        </w:rPr>
        <w:t xml:space="preserve">ą - „ABS - Ochrona Środowiska” </w:t>
      </w:r>
      <w:r w:rsidR="001D4701" w:rsidRPr="00751E2C">
        <w:rPr>
          <w:rFonts w:ascii="Arial Narrow" w:hAnsi="Arial Narrow"/>
          <w:sz w:val="24"/>
          <w:szCs w:val="24"/>
          <w:lang w:eastAsia="pl-PL"/>
        </w:rPr>
        <w:br/>
      </w:r>
      <w:r w:rsidR="00DE656A" w:rsidRPr="00751E2C">
        <w:rPr>
          <w:rFonts w:ascii="Arial Narrow" w:hAnsi="Arial Narrow"/>
          <w:sz w:val="24"/>
          <w:szCs w:val="24"/>
          <w:lang w:eastAsia="pl-PL"/>
        </w:rPr>
        <w:t>S</w:t>
      </w:r>
      <w:r w:rsidR="000F7855" w:rsidRPr="00751E2C">
        <w:rPr>
          <w:rFonts w:ascii="Arial Narrow" w:hAnsi="Arial Narrow"/>
          <w:sz w:val="24"/>
          <w:szCs w:val="24"/>
          <w:lang w:eastAsia="pl-PL"/>
        </w:rPr>
        <w:t xml:space="preserve">p. z o.o., która jest wykonawcą dokumentacji projektowej. </w:t>
      </w:r>
    </w:p>
    <w:p w:rsidR="00814B31" w:rsidRPr="00751E2C" w:rsidRDefault="00814B31" w:rsidP="00751E2C">
      <w:pPr>
        <w:spacing w:after="0" w:line="360" w:lineRule="auto"/>
        <w:ind w:firstLine="708"/>
        <w:jc w:val="both"/>
        <w:rPr>
          <w:rFonts w:ascii="Arial Narrow" w:hAnsi="Arial Narrow"/>
          <w:sz w:val="24"/>
          <w:szCs w:val="24"/>
          <w:lang w:eastAsia="pl-PL"/>
        </w:rPr>
      </w:pPr>
    </w:p>
    <w:p w:rsidR="00814B31" w:rsidRPr="00751E2C" w:rsidRDefault="00814B31" w:rsidP="00751E2C">
      <w:pPr>
        <w:pStyle w:val="Nagwek2"/>
        <w:spacing w:before="0" w:line="360" w:lineRule="auto"/>
        <w:jc w:val="both"/>
        <w:rPr>
          <w:rFonts w:ascii="Arial Narrow" w:hAnsi="Arial Narrow"/>
          <w:color w:val="auto"/>
          <w:sz w:val="24"/>
          <w:szCs w:val="24"/>
          <w:lang w:eastAsia="pl-PL"/>
        </w:rPr>
      </w:pPr>
      <w:bookmarkStart w:id="7" w:name="_Toc443470164"/>
      <w:bookmarkStart w:id="8" w:name="_Toc500750928"/>
      <w:bookmarkStart w:id="9" w:name="_Toc507393573"/>
      <w:bookmarkEnd w:id="7"/>
      <w:r w:rsidRPr="00751E2C">
        <w:rPr>
          <w:rFonts w:ascii="Arial Narrow" w:hAnsi="Arial Narrow"/>
          <w:color w:val="auto"/>
          <w:sz w:val="24"/>
          <w:szCs w:val="24"/>
          <w:lang w:eastAsia="pl-PL"/>
        </w:rPr>
        <w:t>1.3. Cel i przedmiot opracowania</w:t>
      </w:r>
      <w:bookmarkEnd w:id="8"/>
      <w:bookmarkEnd w:id="9"/>
    </w:p>
    <w:p w:rsidR="00814B31" w:rsidRPr="00751E2C" w:rsidRDefault="00814B31" w:rsidP="00751E2C">
      <w:pPr>
        <w:spacing w:after="0" w:line="360" w:lineRule="auto"/>
        <w:ind w:firstLine="708"/>
        <w:jc w:val="both"/>
        <w:rPr>
          <w:rFonts w:ascii="Arial Narrow" w:hAnsi="Arial Narrow"/>
          <w:sz w:val="24"/>
          <w:szCs w:val="24"/>
          <w:lang w:eastAsia="pl-PL"/>
        </w:rPr>
      </w:pPr>
      <w:r w:rsidRPr="00751E2C">
        <w:rPr>
          <w:rFonts w:ascii="Arial Narrow" w:hAnsi="Arial Narrow"/>
          <w:sz w:val="24"/>
          <w:szCs w:val="24"/>
          <w:lang w:eastAsia="pl-PL"/>
        </w:rPr>
        <w:t xml:space="preserve">Przedmiotem projektu jest opracowanie kompletnej dokumentacji technicznej, umożliwiającej Inwestorowi właściwą realizację zadania pn.: „Rozbudowa układu drogowego w rejonie ulic: </w:t>
      </w:r>
      <w:r w:rsidR="003144E0" w:rsidRPr="00751E2C">
        <w:rPr>
          <w:rFonts w:ascii="Arial Narrow" w:hAnsi="Arial Narrow"/>
          <w:sz w:val="24"/>
          <w:szCs w:val="24"/>
        </w:rPr>
        <w:t xml:space="preserve">Górnicza, </w:t>
      </w:r>
      <w:proofErr w:type="spellStart"/>
      <w:r w:rsidR="003144E0" w:rsidRPr="00751E2C">
        <w:rPr>
          <w:rFonts w:ascii="Arial Narrow" w:hAnsi="Arial Narrow"/>
          <w:sz w:val="24"/>
          <w:szCs w:val="24"/>
        </w:rPr>
        <w:t>Bondkowskiego</w:t>
      </w:r>
      <w:proofErr w:type="spellEnd"/>
      <w:r w:rsidR="003144E0" w:rsidRPr="00751E2C">
        <w:rPr>
          <w:rFonts w:ascii="Arial Narrow" w:hAnsi="Arial Narrow"/>
          <w:sz w:val="24"/>
          <w:szCs w:val="24"/>
        </w:rPr>
        <w:t>, Zamkowa, Nowaka, Gliwicka</w:t>
      </w:r>
      <w:r w:rsidRPr="00751E2C">
        <w:rPr>
          <w:rFonts w:ascii="Arial Narrow" w:hAnsi="Arial Narrow"/>
          <w:sz w:val="24"/>
          <w:szCs w:val="24"/>
          <w:lang w:eastAsia="pl-PL"/>
        </w:rPr>
        <w:t xml:space="preserve"> w Tarnowskich Górach”.</w:t>
      </w:r>
    </w:p>
    <w:p w:rsidR="003144E0" w:rsidRPr="00751E2C" w:rsidRDefault="00814B31" w:rsidP="00751E2C">
      <w:pPr>
        <w:spacing w:after="0" w:line="360" w:lineRule="auto"/>
        <w:jc w:val="both"/>
        <w:rPr>
          <w:rFonts w:ascii="Arial Narrow" w:hAnsi="Arial Narrow"/>
          <w:sz w:val="24"/>
          <w:szCs w:val="24"/>
        </w:rPr>
      </w:pPr>
      <w:r w:rsidRPr="00751E2C">
        <w:rPr>
          <w:rFonts w:ascii="Arial Narrow" w:hAnsi="Arial Narrow"/>
          <w:sz w:val="24"/>
          <w:szCs w:val="24"/>
          <w:lang w:eastAsia="pl-PL"/>
        </w:rPr>
        <w:t xml:space="preserve">Inwestycja zlokalizowana </w:t>
      </w:r>
      <w:r w:rsidR="007C73FC" w:rsidRPr="00751E2C">
        <w:rPr>
          <w:rFonts w:ascii="Arial Narrow" w:hAnsi="Arial Narrow"/>
          <w:sz w:val="24"/>
          <w:szCs w:val="24"/>
          <w:lang w:eastAsia="pl-PL"/>
        </w:rPr>
        <w:t xml:space="preserve">jest </w:t>
      </w:r>
      <w:r w:rsidR="007C73FC" w:rsidRPr="00751E2C">
        <w:rPr>
          <w:rFonts w:ascii="Arial Narrow" w:hAnsi="Arial Narrow"/>
          <w:sz w:val="24"/>
          <w:szCs w:val="24"/>
        </w:rPr>
        <w:t>przy ul</w:t>
      </w:r>
      <w:r w:rsidR="008F157C" w:rsidRPr="00751E2C">
        <w:rPr>
          <w:rFonts w:ascii="Arial Narrow" w:hAnsi="Arial Narrow"/>
          <w:sz w:val="24"/>
          <w:szCs w:val="24"/>
        </w:rPr>
        <w:t xml:space="preserve">. Nowaka </w:t>
      </w:r>
      <w:r w:rsidR="007C73FC" w:rsidRPr="00751E2C">
        <w:rPr>
          <w:rFonts w:ascii="Arial Narrow" w:hAnsi="Arial Narrow"/>
          <w:sz w:val="24"/>
          <w:szCs w:val="24"/>
        </w:rPr>
        <w:t xml:space="preserve">w obrębie działek (obręb 0004 Tarnowskie Góry, </w:t>
      </w:r>
      <w:proofErr w:type="spellStart"/>
      <w:r w:rsidR="007C73FC" w:rsidRPr="00751E2C">
        <w:rPr>
          <w:rFonts w:ascii="Arial Narrow" w:hAnsi="Arial Narrow"/>
          <w:sz w:val="24"/>
          <w:szCs w:val="24"/>
        </w:rPr>
        <w:t>k.m</w:t>
      </w:r>
      <w:proofErr w:type="spellEnd"/>
      <w:r w:rsidR="007C73FC" w:rsidRPr="00751E2C">
        <w:rPr>
          <w:rFonts w:ascii="Arial Narrow" w:hAnsi="Arial Narrow"/>
          <w:sz w:val="24"/>
          <w:szCs w:val="24"/>
        </w:rPr>
        <w:t xml:space="preserve">. 9): </w:t>
      </w:r>
      <w:r w:rsidR="009D3FD6">
        <w:rPr>
          <w:rFonts w:ascii="Arial Narrow" w:hAnsi="Arial Narrow"/>
          <w:sz w:val="24"/>
          <w:szCs w:val="24"/>
        </w:rPr>
        <w:t xml:space="preserve">222, </w:t>
      </w:r>
      <w:r w:rsidR="008F157C" w:rsidRPr="00751E2C">
        <w:rPr>
          <w:rFonts w:ascii="Arial Narrow" w:eastAsia="Times New Roman" w:hAnsi="Arial Narrow" w:cs="Times New Roman"/>
          <w:sz w:val="24"/>
          <w:szCs w:val="24"/>
          <w:lang w:eastAsia="pl-PL"/>
        </w:rPr>
        <w:t>144, 224, 341/146, 226, 225, 145.</w:t>
      </w:r>
    </w:p>
    <w:p w:rsidR="003144E0" w:rsidRPr="00751E2C" w:rsidRDefault="003144E0" w:rsidP="00751E2C">
      <w:pPr>
        <w:spacing w:after="0" w:line="360" w:lineRule="auto"/>
        <w:jc w:val="both"/>
        <w:rPr>
          <w:rFonts w:ascii="Arial Narrow" w:hAnsi="Arial Narrow"/>
          <w:sz w:val="24"/>
          <w:szCs w:val="24"/>
          <w:lang w:eastAsia="pl-PL"/>
        </w:rPr>
      </w:pPr>
    </w:p>
    <w:p w:rsidR="00D009FE" w:rsidRPr="00751E2C" w:rsidRDefault="000F7855" w:rsidP="00751E2C">
      <w:pPr>
        <w:pStyle w:val="Nagwek2"/>
        <w:spacing w:before="0" w:line="360" w:lineRule="auto"/>
        <w:jc w:val="both"/>
        <w:rPr>
          <w:rFonts w:ascii="Arial Narrow" w:hAnsi="Arial Narrow"/>
          <w:color w:val="auto"/>
          <w:sz w:val="24"/>
          <w:szCs w:val="24"/>
        </w:rPr>
      </w:pPr>
      <w:bookmarkStart w:id="10" w:name="_Toc443470165"/>
      <w:bookmarkStart w:id="11" w:name="_Toc474391011"/>
      <w:bookmarkStart w:id="12" w:name="_Toc482250927"/>
      <w:bookmarkStart w:id="13" w:name="_Toc507393574"/>
      <w:bookmarkEnd w:id="10"/>
      <w:r w:rsidRPr="00751E2C">
        <w:rPr>
          <w:rFonts w:ascii="Arial Narrow" w:hAnsi="Arial Narrow"/>
          <w:color w:val="auto"/>
          <w:sz w:val="24"/>
          <w:szCs w:val="24"/>
        </w:rPr>
        <w:t>1.</w:t>
      </w:r>
      <w:r w:rsidR="00814B31" w:rsidRPr="00751E2C">
        <w:rPr>
          <w:rFonts w:ascii="Arial Narrow" w:hAnsi="Arial Narrow"/>
          <w:color w:val="auto"/>
          <w:sz w:val="24"/>
          <w:szCs w:val="24"/>
        </w:rPr>
        <w:t>4</w:t>
      </w:r>
      <w:r w:rsidRPr="00751E2C">
        <w:rPr>
          <w:rFonts w:ascii="Arial Narrow" w:hAnsi="Arial Narrow"/>
          <w:color w:val="auto"/>
          <w:sz w:val="24"/>
          <w:szCs w:val="24"/>
        </w:rPr>
        <w:t>. Przepisy i normy</w:t>
      </w:r>
      <w:bookmarkEnd w:id="11"/>
      <w:bookmarkEnd w:id="12"/>
      <w:bookmarkEnd w:id="13"/>
    </w:p>
    <w:p w:rsidR="00D009FE" w:rsidRPr="00751E2C" w:rsidRDefault="00D009FE" w:rsidP="00751E2C">
      <w:pPr>
        <w:pStyle w:val="Akapitzlist"/>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Rozporządzenie Ministra Infrastruktury z dnia 2.09.2004r. </w:t>
      </w:r>
      <w:r w:rsidRPr="00751E2C">
        <w:rPr>
          <w:rFonts w:ascii="Arial Narrow" w:eastAsia="Calibri" w:hAnsi="Arial Narrow" w:cs="Arial"/>
          <w:i/>
          <w:sz w:val="24"/>
          <w:szCs w:val="24"/>
          <w:lang w:eastAsia="ar-SA"/>
        </w:rPr>
        <w:t xml:space="preserve">w sprawie szczegółowego zakresu </w:t>
      </w:r>
      <w:r w:rsidR="008C037B" w:rsidRPr="00751E2C">
        <w:rPr>
          <w:rFonts w:ascii="Arial Narrow" w:eastAsia="Calibri" w:hAnsi="Arial Narrow" w:cs="Arial"/>
          <w:i/>
          <w:sz w:val="24"/>
          <w:szCs w:val="24"/>
          <w:lang w:eastAsia="ar-SA"/>
        </w:rPr>
        <w:br/>
      </w:r>
      <w:r w:rsidRPr="00751E2C">
        <w:rPr>
          <w:rFonts w:ascii="Arial Narrow" w:eastAsia="Calibri" w:hAnsi="Arial Narrow" w:cs="Arial"/>
          <w:i/>
          <w:sz w:val="24"/>
          <w:szCs w:val="24"/>
          <w:lang w:eastAsia="ar-SA"/>
        </w:rPr>
        <w:t xml:space="preserve">i formy dokumentacji projektowej, specyfikacji technicznych wykonania i odbioru robót budowlanych oraz programu funkcjonalno-użytkowego </w:t>
      </w:r>
      <w:r w:rsidRPr="00751E2C">
        <w:rPr>
          <w:rFonts w:ascii="Arial Narrow" w:eastAsia="Calibri" w:hAnsi="Arial Narrow" w:cs="Arial"/>
          <w:sz w:val="24"/>
          <w:szCs w:val="24"/>
          <w:lang w:eastAsia="ar-SA"/>
        </w:rPr>
        <w:t>[Dz. U. Nr 202 poz. 2072 z dnia 16.09.2004r.],</w:t>
      </w:r>
    </w:p>
    <w:p w:rsidR="00D009FE" w:rsidRPr="00751E2C" w:rsidRDefault="00D009FE"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Rozporządzenie Ministra Infrastruktury z dnia 18.05.2004r. </w:t>
      </w:r>
      <w:r w:rsidRPr="00751E2C">
        <w:rPr>
          <w:rFonts w:ascii="Arial Narrow" w:eastAsia="Calibri" w:hAnsi="Arial Narrow" w:cs="Arial"/>
          <w:i/>
          <w:sz w:val="24"/>
          <w:szCs w:val="24"/>
          <w:lang w:eastAsia="ar-SA"/>
        </w:rPr>
        <w:t xml:space="preserve">w sprawie określenia metod i podstaw sporządzania kosztorysu inwestorskiego, obliczania planowanych kosztów prac </w:t>
      </w:r>
      <w:r w:rsidRPr="00751E2C">
        <w:rPr>
          <w:rFonts w:ascii="Arial Narrow" w:eastAsia="Calibri" w:hAnsi="Arial Narrow" w:cs="Arial"/>
          <w:i/>
          <w:sz w:val="24"/>
          <w:szCs w:val="24"/>
          <w:lang w:eastAsia="ar-SA"/>
        </w:rPr>
        <w:lastRenderedPageBreak/>
        <w:t xml:space="preserve">projektowych oraz planowanych kosztów robót budowlanych określonych w programie funkcjonalno-użytkowym </w:t>
      </w:r>
      <w:r w:rsidRPr="00751E2C">
        <w:rPr>
          <w:rFonts w:ascii="Arial Narrow" w:eastAsia="Calibri" w:hAnsi="Arial Narrow" w:cs="Arial"/>
          <w:sz w:val="24"/>
          <w:szCs w:val="24"/>
          <w:lang w:eastAsia="ar-SA"/>
        </w:rPr>
        <w:t>[Dz. U. Nr 130 poz. 1389 z dnia 16.09.2004r.],</w:t>
      </w:r>
    </w:p>
    <w:p w:rsidR="00D009FE" w:rsidRPr="00751E2C" w:rsidRDefault="00D009FE"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Ustawa z dnia 29.01.2004r. </w:t>
      </w:r>
      <w:r w:rsidRPr="00751E2C">
        <w:rPr>
          <w:rFonts w:ascii="Arial Narrow" w:eastAsia="Calibri" w:hAnsi="Arial Narrow" w:cs="Arial"/>
          <w:i/>
          <w:sz w:val="24"/>
          <w:szCs w:val="24"/>
          <w:lang w:eastAsia="ar-SA"/>
        </w:rPr>
        <w:t>Prawo zamówień publicznych</w:t>
      </w:r>
      <w:r w:rsidRPr="00751E2C">
        <w:rPr>
          <w:rFonts w:ascii="Arial Narrow" w:eastAsia="Calibri" w:hAnsi="Arial Narrow" w:cs="Arial"/>
          <w:sz w:val="24"/>
          <w:szCs w:val="24"/>
          <w:lang w:eastAsia="ar-SA"/>
        </w:rPr>
        <w:t xml:space="preserve"> [Dz. U. z 2015r., poz. 2164],</w:t>
      </w:r>
    </w:p>
    <w:p w:rsidR="00D009FE" w:rsidRPr="00751E2C" w:rsidRDefault="00D009FE" w:rsidP="00751E2C">
      <w:pPr>
        <w:numPr>
          <w:ilvl w:val="0"/>
          <w:numId w:val="9"/>
        </w:numPr>
        <w:suppressAutoHyphens/>
        <w:spacing w:after="0" w:line="360" w:lineRule="auto"/>
        <w:ind w:right="1"/>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 xml:space="preserve">Ustawa z </w:t>
      </w:r>
      <w:bookmarkStart w:id="14" w:name="_GoBack"/>
      <w:bookmarkEnd w:id="14"/>
      <w:r w:rsidRPr="00751E2C">
        <w:rPr>
          <w:rFonts w:ascii="Arial Narrow" w:eastAsia="Calibri" w:hAnsi="Arial Narrow" w:cs="Arial"/>
          <w:sz w:val="24"/>
          <w:szCs w:val="24"/>
          <w:lang w:eastAsia="ar-SA"/>
        </w:rPr>
        <w:t xml:space="preserve">dnia 7.07.1994r. </w:t>
      </w:r>
      <w:r w:rsidRPr="00751E2C">
        <w:rPr>
          <w:rFonts w:ascii="Arial Narrow" w:eastAsia="Calibri" w:hAnsi="Arial Narrow" w:cs="Arial"/>
          <w:i/>
          <w:sz w:val="24"/>
          <w:szCs w:val="24"/>
          <w:lang w:eastAsia="ar-SA"/>
        </w:rPr>
        <w:t>Prawo budowlane</w:t>
      </w:r>
      <w:r w:rsidRPr="00751E2C">
        <w:rPr>
          <w:rFonts w:ascii="Arial Narrow" w:eastAsia="Calibri" w:hAnsi="Arial Narrow" w:cs="Arial"/>
          <w:sz w:val="24"/>
          <w:szCs w:val="24"/>
          <w:lang w:eastAsia="ar-SA"/>
        </w:rPr>
        <w:t xml:space="preserve"> [Dz. U. z 2015r. poz. 151 z </w:t>
      </w:r>
      <w:proofErr w:type="spellStart"/>
      <w:r w:rsidRPr="00751E2C">
        <w:rPr>
          <w:rFonts w:ascii="Arial Narrow" w:eastAsia="Calibri" w:hAnsi="Arial Narrow" w:cs="Arial"/>
          <w:sz w:val="24"/>
          <w:szCs w:val="24"/>
          <w:lang w:eastAsia="ar-SA"/>
        </w:rPr>
        <w:t>późn</w:t>
      </w:r>
      <w:proofErr w:type="spellEnd"/>
      <w:r w:rsidRPr="00751E2C">
        <w:rPr>
          <w:rFonts w:ascii="Arial Narrow" w:eastAsia="Calibri" w:hAnsi="Arial Narrow" w:cs="Arial"/>
          <w:sz w:val="24"/>
          <w:szCs w:val="24"/>
          <w:lang w:eastAsia="ar-SA"/>
        </w:rPr>
        <w:t>. zm.],</w:t>
      </w:r>
    </w:p>
    <w:p w:rsidR="00D009FE" w:rsidRPr="00751E2C" w:rsidRDefault="00D009FE" w:rsidP="00751E2C">
      <w:pPr>
        <w:numPr>
          <w:ilvl w:val="0"/>
          <w:numId w:val="9"/>
        </w:numPr>
        <w:suppressAutoHyphens/>
        <w:spacing w:after="0" w:line="360" w:lineRule="auto"/>
        <w:ind w:right="1"/>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 xml:space="preserve">Ustawa z dnia 16.04.2004r. </w:t>
      </w:r>
      <w:r w:rsidRPr="00751E2C">
        <w:rPr>
          <w:rFonts w:ascii="Arial Narrow" w:eastAsia="Calibri" w:hAnsi="Arial Narrow" w:cs="Arial"/>
          <w:i/>
          <w:sz w:val="24"/>
          <w:szCs w:val="24"/>
          <w:lang w:eastAsia="ar-SA"/>
        </w:rPr>
        <w:t>o ochronie przyrody</w:t>
      </w:r>
      <w:r w:rsidRPr="00751E2C">
        <w:rPr>
          <w:rFonts w:ascii="Arial Narrow" w:eastAsia="Calibri" w:hAnsi="Arial Narrow" w:cs="Arial"/>
          <w:sz w:val="24"/>
          <w:szCs w:val="24"/>
          <w:lang w:eastAsia="ar-SA"/>
        </w:rPr>
        <w:t xml:space="preserve"> [Dz. U. z 2015r., poz. 1651],</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 xml:space="preserve">Rozporządzenie Ministra Transportu i Gospodarki Morskiej z dnia 02 marca 1999 r. w sprawie warunków technicznych jakim powinny odpowiadać drogi publiczne i ich usytuowanie (Dz. U. </w:t>
      </w:r>
      <w:r w:rsidRPr="00751E2C">
        <w:rPr>
          <w:rFonts w:ascii="Arial Narrow" w:hAnsi="Arial Narrow"/>
          <w:sz w:val="24"/>
          <w:szCs w:val="24"/>
        </w:rPr>
        <w:br/>
        <w:t>z 1999 r. nr 43, poz. 430).</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Katalog typowych konstrukcji nawierzchni podatnych i półsztywnych (GDDP, Warszawa 1997)</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Wytyczne wzmacniania podłoża gruntowego w budownictwie drogowym (GDDP, Warszawa 2002).</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 xml:space="preserve">Zarys geotechniki. Z. </w:t>
      </w:r>
      <w:proofErr w:type="spellStart"/>
      <w:r w:rsidRPr="00751E2C">
        <w:rPr>
          <w:rFonts w:ascii="Arial Narrow" w:hAnsi="Arial Narrow"/>
          <w:sz w:val="24"/>
          <w:szCs w:val="24"/>
        </w:rPr>
        <w:t>Wiłun</w:t>
      </w:r>
      <w:proofErr w:type="spellEnd"/>
      <w:r w:rsidRPr="00751E2C">
        <w:rPr>
          <w:rFonts w:ascii="Arial Narrow" w:hAnsi="Arial Narrow"/>
          <w:sz w:val="24"/>
          <w:szCs w:val="24"/>
        </w:rPr>
        <w:t xml:space="preserve"> (WKŁ, Warszawa 2001 r.)    </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PN-B-11113:1996 Kruszywa mineralne – Kruszywa naturalne do nawierzchni drogowych; piasek.</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 xml:space="preserve">PN-S-02205:1998 Drogi samochodowe. Roboty ziemne. Wymagania i Badania. </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PN-B-04481: 1988 Grunty budowlane. Badania próbek z gruntu.</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BN-74/6771-04 Drogi samochodowe. Masa zalewowa.</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PN-EN-961-1:1999 Wyznaczanie grubości przy określonych naciskach.</w:t>
      </w:r>
    </w:p>
    <w:p w:rsidR="00814B31" w:rsidRPr="00751E2C" w:rsidRDefault="00814B31" w:rsidP="00751E2C">
      <w:pPr>
        <w:numPr>
          <w:ilvl w:val="0"/>
          <w:numId w:val="9"/>
        </w:numPr>
        <w:spacing w:after="0" w:line="360" w:lineRule="auto"/>
        <w:jc w:val="both"/>
        <w:rPr>
          <w:rFonts w:ascii="Arial Narrow" w:hAnsi="Arial Narrow"/>
          <w:sz w:val="24"/>
          <w:szCs w:val="24"/>
        </w:rPr>
      </w:pPr>
      <w:r w:rsidRPr="00751E2C">
        <w:rPr>
          <w:rFonts w:ascii="Arial Narrow" w:hAnsi="Arial Narrow"/>
          <w:sz w:val="24"/>
          <w:szCs w:val="24"/>
        </w:rPr>
        <w:t xml:space="preserve">PN-81/B-03020 Grunty budowlane. Posadowienie bezpośrednie budowli. Obliczenia statystyczne i projektowanie. </w:t>
      </w:r>
    </w:p>
    <w:p w:rsidR="00814B31" w:rsidRPr="00751E2C" w:rsidRDefault="00814B31"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Ustawa z dnia 7 czerwca 2001r. o zbiorowym zaopatrzeniu w wodę i zbiorowym odprowadzeniu ścieków (Dz. U. Nr 72 poz. 747).</w:t>
      </w:r>
    </w:p>
    <w:p w:rsidR="00814B31" w:rsidRPr="00751E2C" w:rsidRDefault="00814B31"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Rozporządzenie Ministra Środowiska z dnia 24 lipca 2006r. w sprawie warunków, jakie należy spełnić przy wprowadzaniu ścieków do wód lub do ziemi, oraz w sprawie substancji szczególnie szkodliwych dla środowiska wodnego (Dz. U. Nr 137 poz. 984 z dnia 31 lipca 2006 r.).</w:t>
      </w:r>
    </w:p>
    <w:p w:rsidR="00814B31" w:rsidRPr="00751E2C" w:rsidRDefault="00814B31"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1610:2002 Budowa i badania przewodów kanalizacyjnych.</w:t>
      </w:r>
    </w:p>
    <w:p w:rsidR="00814B31" w:rsidRPr="00751E2C" w:rsidRDefault="00814B31" w:rsidP="00751E2C">
      <w:pPr>
        <w:numPr>
          <w:ilvl w:val="0"/>
          <w:numId w:val="9"/>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752:2008 Zewnętrzne systemy kanalizacyjne.</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752-3:2000 Zewnętrzne systemy kanalizacyjne – Planowanie.</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PN-EN  752-4:2001 zewnętrzne systemy kanalizacyjne – Obliczenia hydrauliczne  </w:t>
      </w:r>
      <w:r w:rsidR="008C037B" w:rsidRPr="00751E2C">
        <w:rPr>
          <w:rFonts w:ascii="Arial Narrow" w:eastAsia="Calibri" w:hAnsi="Arial Narrow" w:cs="Arial"/>
          <w:sz w:val="24"/>
          <w:szCs w:val="24"/>
          <w:lang w:eastAsia="ar-SA"/>
        </w:rPr>
        <w:br/>
      </w:r>
      <w:r w:rsidRPr="00751E2C">
        <w:rPr>
          <w:rFonts w:ascii="Arial Narrow" w:eastAsia="Calibri" w:hAnsi="Arial Narrow" w:cs="Arial"/>
          <w:sz w:val="24"/>
          <w:szCs w:val="24"/>
          <w:lang w:eastAsia="ar-SA"/>
        </w:rPr>
        <w:t>i oddziaływanie na środowisko.</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476:2001 Wymagania Ogólne dotyczące elementów stosowanych  w systemach kanalizacji grawitacyjnej.</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lastRenderedPageBreak/>
        <w:t>PN-EN 1433:2004 Kanały odpływowe do nawierzchni dla ruchu pieszego i kołowego – Klasyfikacja, wymagania konstrukcyjne, badania, znakowanie i ocena zgodności.</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 –B-10729:1999 Kanalizacja – Studzienki kanalizacyjne.</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PN-EN 1917:2004 Studzienki włazowe i </w:t>
      </w:r>
      <w:proofErr w:type="spellStart"/>
      <w:r w:rsidRPr="00751E2C">
        <w:rPr>
          <w:rFonts w:ascii="Arial Narrow" w:eastAsia="Calibri" w:hAnsi="Arial Narrow" w:cs="Arial"/>
          <w:sz w:val="24"/>
          <w:szCs w:val="24"/>
          <w:lang w:eastAsia="ar-SA"/>
        </w:rPr>
        <w:t>niewłazowe</w:t>
      </w:r>
      <w:proofErr w:type="spellEnd"/>
      <w:r w:rsidRPr="00751E2C">
        <w:rPr>
          <w:rFonts w:ascii="Arial Narrow" w:eastAsia="Calibri" w:hAnsi="Arial Narrow" w:cs="Arial"/>
          <w:sz w:val="24"/>
          <w:szCs w:val="24"/>
          <w:lang w:eastAsia="ar-SA"/>
        </w:rPr>
        <w:t xml:space="preserve"> z betonu niezbrojonego, z betonu zbrojonego włóknem stalowym i żelbetowe.</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124:2000 Zwieńczenie wpustów i studzienek kanalizacyjnych do nawierzchni dla ruchu pieszego i kołowego. Zasady konstrukcji, badania typu, znakowanie, sterowanie jakością.</w:t>
      </w:r>
    </w:p>
    <w:p w:rsidR="00814B31" w:rsidRPr="00751E2C" w:rsidRDefault="00814B31"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PN-EN 752:2008 Zewnętrzne systemy kanalizacyjne</w:t>
      </w:r>
    </w:p>
    <w:p w:rsidR="00D009FE" w:rsidRPr="00751E2C" w:rsidRDefault="00D009FE" w:rsidP="00751E2C">
      <w:pPr>
        <w:numPr>
          <w:ilvl w:val="0"/>
          <w:numId w:val="6"/>
        </w:numPr>
        <w:suppressAutoHyphens/>
        <w:spacing w:after="0" w:line="360" w:lineRule="auto"/>
        <w:ind w:right="1"/>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Pozost</w:t>
      </w:r>
      <w:r w:rsidR="00814B31" w:rsidRPr="00751E2C">
        <w:rPr>
          <w:rFonts w:ascii="Arial Narrow" w:eastAsia="Calibri" w:hAnsi="Arial Narrow" w:cs="Arial"/>
          <w:sz w:val="24"/>
          <w:szCs w:val="24"/>
          <w:lang w:eastAsia="ar-SA"/>
        </w:rPr>
        <w:t>ałe obowiązujące przepisy</w:t>
      </w:r>
      <w:r w:rsidRPr="00751E2C">
        <w:rPr>
          <w:rFonts w:ascii="Arial Narrow" w:eastAsia="Calibri" w:hAnsi="Arial Narrow" w:cs="Arial"/>
          <w:sz w:val="24"/>
          <w:szCs w:val="24"/>
          <w:lang w:eastAsia="ar-SA"/>
        </w:rPr>
        <w:t xml:space="preserve"> prawa, w tym warunkami BHP,</w:t>
      </w:r>
      <w:r w:rsidR="00814B31" w:rsidRPr="00751E2C">
        <w:rPr>
          <w:rFonts w:ascii="Arial Narrow" w:eastAsia="Calibri" w:hAnsi="Arial Narrow" w:cs="Arial"/>
          <w:sz w:val="24"/>
          <w:szCs w:val="24"/>
          <w:lang w:eastAsia="ar-SA"/>
        </w:rPr>
        <w:t xml:space="preserve"> </w:t>
      </w:r>
      <w:proofErr w:type="spellStart"/>
      <w:r w:rsidR="00814B31" w:rsidRPr="00751E2C">
        <w:rPr>
          <w:rFonts w:ascii="Arial Narrow" w:eastAsia="Calibri" w:hAnsi="Arial Narrow" w:cs="Arial"/>
          <w:sz w:val="24"/>
          <w:szCs w:val="24"/>
          <w:lang w:eastAsia="ar-SA"/>
        </w:rPr>
        <w:t>p.poż</w:t>
      </w:r>
      <w:proofErr w:type="spellEnd"/>
      <w:r w:rsidR="00814B31" w:rsidRPr="00751E2C">
        <w:rPr>
          <w:rFonts w:ascii="Arial Narrow" w:eastAsia="Calibri" w:hAnsi="Arial Narrow" w:cs="Arial"/>
          <w:sz w:val="24"/>
          <w:szCs w:val="24"/>
          <w:lang w:eastAsia="ar-SA"/>
        </w:rPr>
        <w:t>., PIP oraz warunki udogodnień</w:t>
      </w:r>
      <w:r w:rsidRPr="00751E2C">
        <w:rPr>
          <w:rFonts w:ascii="Arial Narrow" w:eastAsia="Calibri" w:hAnsi="Arial Narrow" w:cs="Arial"/>
          <w:sz w:val="24"/>
          <w:szCs w:val="24"/>
          <w:lang w:eastAsia="ar-SA"/>
        </w:rPr>
        <w:t xml:space="preserve"> dla osób niepełnosprawnych, </w:t>
      </w:r>
      <w:r w:rsidR="00814B31" w:rsidRPr="00751E2C">
        <w:rPr>
          <w:rFonts w:ascii="Arial Narrow" w:eastAsia="Calibri" w:hAnsi="Arial Narrow" w:cs="Arial"/>
          <w:sz w:val="24"/>
          <w:szCs w:val="24"/>
          <w:lang w:eastAsia="ar-SA"/>
        </w:rPr>
        <w:t>normy, obowiązujące</w:t>
      </w:r>
      <w:r w:rsidRPr="00751E2C">
        <w:rPr>
          <w:rFonts w:ascii="Arial Narrow" w:eastAsia="Calibri" w:hAnsi="Arial Narrow" w:cs="Arial"/>
          <w:sz w:val="24"/>
          <w:szCs w:val="24"/>
          <w:lang w:eastAsia="ar-SA"/>
        </w:rPr>
        <w:t xml:space="preserve"> na dzień przekazania dokumentacji projektowej i złożenia wniosku o pozwolenie na budowę lub zgłoszenia robót nie wymagających uzyskania pozwolenia na budowę.</w:t>
      </w:r>
    </w:p>
    <w:p w:rsidR="00814B31" w:rsidRPr="00751E2C" w:rsidRDefault="00814B31" w:rsidP="00751E2C">
      <w:pPr>
        <w:suppressAutoHyphens/>
        <w:spacing w:after="0" w:line="360" w:lineRule="auto"/>
        <w:ind w:left="349" w:right="1"/>
        <w:jc w:val="both"/>
        <w:rPr>
          <w:rFonts w:ascii="Arial Narrow" w:eastAsia="Calibri" w:hAnsi="Arial Narrow" w:cs="Arial"/>
          <w:sz w:val="24"/>
          <w:szCs w:val="24"/>
          <w:lang w:eastAsia="ar-SA"/>
        </w:rPr>
      </w:pPr>
    </w:p>
    <w:p w:rsidR="00D009FE" w:rsidRPr="00751E2C" w:rsidRDefault="00814B31" w:rsidP="00751E2C">
      <w:pPr>
        <w:pStyle w:val="Nagwek2"/>
        <w:spacing w:before="0" w:line="360" w:lineRule="auto"/>
        <w:jc w:val="both"/>
        <w:rPr>
          <w:rFonts w:ascii="Arial Narrow" w:hAnsi="Arial Narrow"/>
          <w:color w:val="auto"/>
          <w:sz w:val="24"/>
          <w:szCs w:val="24"/>
        </w:rPr>
      </w:pPr>
      <w:bookmarkStart w:id="15" w:name="_Toc507393575"/>
      <w:r w:rsidRPr="00751E2C">
        <w:rPr>
          <w:rFonts w:ascii="Arial Narrow" w:hAnsi="Arial Narrow"/>
          <w:color w:val="auto"/>
          <w:sz w:val="24"/>
          <w:szCs w:val="24"/>
        </w:rPr>
        <w:t>1.5. Materiały wyjściowe</w:t>
      </w:r>
      <w:bookmarkEnd w:id="15"/>
    </w:p>
    <w:p w:rsidR="00D009FE" w:rsidRPr="00751E2C" w:rsidRDefault="00D009FE"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Specyfikacj</w:t>
      </w:r>
      <w:r w:rsidR="00814B31" w:rsidRPr="00751E2C">
        <w:rPr>
          <w:rFonts w:ascii="Arial Narrow" w:eastAsia="Calibri" w:hAnsi="Arial Narrow" w:cs="Arial"/>
          <w:sz w:val="24"/>
          <w:szCs w:val="24"/>
          <w:lang w:eastAsia="ar-SA"/>
        </w:rPr>
        <w:t>a</w:t>
      </w:r>
      <w:r w:rsidRPr="00751E2C">
        <w:rPr>
          <w:rFonts w:ascii="Arial Narrow" w:eastAsia="Calibri" w:hAnsi="Arial Narrow" w:cs="Arial"/>
          <w:sz w:val="24"/>
          <w:szCs w:val="24"/>
          <w:lang w:eastAsia="ar-SA"/>
        </w:rPr>
        <w:t xml:space="preserve"> istotnych warunków zamówienia,</w:t>
      </w:r>
    </w:p>
    <w:p w:rsidR="00D009FE" w:rsidRPr="00751E2C" w:rsidRDefault="00D009FE"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Mapę zasadnicz</w:t>
      </w:r>
      <w:r w:rsidR="00814B31" w:rsidRPr="00751E2C">
        <w:rPr>
          <w:rFonts w:ascii="Arial Narrow" w:eastAsia="Calibri" w:hAnsi="Arial Narrow" w:cs="Arial"/>
          <w:sz w:val="24"/>
          <w:szCs w:val="24"/>
          <w:lang w:eastAsia="ar-SA"/>
        </w:rPr>
        <w:t>a</w:t>
      </w:r>
      <w:r w:rsidRPr="00751E2C">
        <w:rPr>
          <w:rFonts w:ascii="Arial Narrow" w:eastAsia="Calibri" w:hAnsi="Arial Narrow" w:cs="Arial"/>
          <w:sz w:val="24"/>
          <w:szCs w:val="24"/>
          <w:lang w:eastAsia="ar-SA"/>
        </w:rPr>
        <w:t>,</w:t>
      </w:r>
    </w:p>
    <w:p w:rsidR="00D009FE" w:rsidRPr="00751E2C" w:rsidRDefault="00814B31"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Mapa</w:t>
      </w:r>
      <w:r w:rsidR="00D009FE" w:rsidRPr="00751E2C">
        <w:rPr>
          <w:rFonts w:ascii="Arial Narrow" w:eastAsia="Calibri" w:hAnsi="Arial Narrow" w:cs="Arial"/>
          <w:sz w:val="24"/>
          <w:szCs w:val="24"/>
          <w:lang w:eastAsia="ar-SA"/>
        </w:rPr>
        <w:t xml:space="preserve"> do celów projektowych w skali 1:500,</w:t>
      </w:r>
    </w:p>
    <w:p w:rsidR="00D009FE" w:rsidRPr="00751E2C" w:rsidRDefault="00D009FE"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Wypis z rejestru gruntów,</w:t>
      </w:r>
    </w:p>
    <w:p w:rsidR="00D009FE" w:rsidRPr="00751E2C" w:rsidRDefault="00D009FE"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 xml:space="preserve">Wypis i </w:t>
      </w:r>
      <w:proofErr w:type="spellStart"/>
      <w:r w:rsidRPr="00751E2C">
        <w:rPr>
          <w:rFonts w:ascii="Arial Narrow" w:eastAsia="Calibri" w:hAnsi="Arial Narrow" w:cs="Arial"/>
          <w:sz w:val="24"/>
          <w:szCs w:val="24"/>
          <w:lang w:eastAsia="ar-SA"/>
        </w:rPr>
        <w:t>wyrys</w:t>
      </w:r>
      <w:proofErr w:type="spellEnd"/>
      <w:r w:rsidRPr="00751E2C">
        <w:rPr>
          <w:rFonts w:ascii="Arial Narrow" w:eastAsia="Calibri" w:hAnsi="Arial Narrow" w:cs="Arial"/>
          <w:sz w:val="24"/>
          <w:szCs w:val="24"/>
          <w:lang w:eastAsia="ar-SA"/>
        </w:rPr>
        <w:t xml:space="preserve"> z MPZP,</w:t>
      </w:r>
    </w:p>
    <w:p w:rsidR="00D009FE" w:rsidRPr="00751E2C" w:rsidRDefault="00D009FE" w:rsidP="00751E2C">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751E2C">
        <w:rPr>
          <w:rFonts w:ascii="Arial Narrow" w:eastAsia="Calibri" w:hAnsi="Arial Narrow" w:cs="Arial"/>
          <w:sz w:val="24"/>
          <w:szCs w:val="24"/>
          <w:lang w:eastAsia="ar-SA"/>
        </w:rPr>
        <w:t>Wywiady branżowe,</w:t>
      </w:r>
    </w:p>
    <w:p w:rsidR="00D009FE" w:rsidRPr="00751E2C" w:rsidRDefault="0084753D" w:rsidP="00751E2C">
      <w:pPr>
        <w:pStyle w:val="Akapitzlist"/>
        <w:numPr>
          <w:ilvl w:val="0"/>
          <w:numId w:val="10"/>
        </w:numPr>
        <w:suppressAutoHyphens/>
        <w:spacing w:after="0" w:line="360" w:lineRule="auto"/>
        <w:ind w:left="709" w:right="1" w:hanging="283"/>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Inwentaryzacj</w:t>
      </w:r>
      <w:r w:rsidR="00814B31" w:rsidRPr="00751E2C">
        <w:rPr>
          <w:rFonts w:ascii="Arial Narrow" w:eastAsia="Calibri" w:hAnsi="Arial Narrow" w:cs="Arial"/>
          <w:sz w:val="24"/>
          <w:szCs w:val="24"/>
          <w:lang w:eastAsia="ar-SA"/>
        </w:rPr>
        <w:t>a</w:t>
      </w:r>
      <w:r w:rsidRPr="00751E2C">
        <w:rPr>
          <w:rFonts w:ascii="Arial Narrow" w:eastAsia="Calibri" w:hAnsi="Arial Narrow" w:cs="Arial"/>
          <w:sz w:val="24"/>
          <w:szCs w:val="24"/>
          <w:lang w:eastAsia="ar-SA"/>
        </w:rPr>
        <w:t xml:space="preserve"> zieleni,</w:t>
      </w:r>
    </w:p>
    <w:p w:rsidR="0084753D" w:rsidRPr="00751E2C" w:rsidRDefault="0084753D" w:rsidP="00751E2C">
      <w:pPr>
        <w:pStyle w:val="Akapitzlist"/>
        <w:numPr>
          <w:ilvl w:val="0"/>
          <w:numId w:val="10"/>
        </w:numPr>
        <w:suppressAutoHyphens/>
        <w:spacing w:after="0" w:line="360" w:lineRule="auto"/>
        <w:ind w:left="709" w:right="1" w:hanging="283"/>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Warunki techniczne gestorów sieci</w:t>
      </w:r>
      <w:r w:rsidR="00D632EC" w:rsidRPr="00751E2C">
        <w:rPr>
          <w:rFonts w:ascii="Arial Narrow" w:eastAsia="Calibri" w:hAnsi="Arial Narrow" w:cs="Arial"/>
          <w:sz w:val="24"/>
          <w:szCs w:val="24"/>
          <w:lang w:eastAsia="ar-SA"/>
        </w:rPr>
        <w:t>.</w:t>
      </w:r>
    </w:p>
    <w:p w:rsidR="009E1942" w:rsidRPr="00751E2C" w:rsidRDefault="009E1942" w:rsidP="00751E2C">
      <w:pPr>
        <w:spacing w:after="0" w:line="360" w:lineRule="auto"/>
        <w:jc w:val="both"/>
        <w:rPr>
          <w:rFonts w:ascii="Arial Narrow" w:hAnsi="Arial Narrow"/>
          <w:sz w:val="24"/>
          <w:szCs w:val="24"/>
          <w:lang w:eastAsia="pl-PL"/>
        </w:rPr>
      </w:pPr>
    </w:p>
    <w:p w:rsidR="00F64A2F" w:rsidRPr="00751E2C" w:rsidRDefault="008C037B" w:rsidP="00751E2C">
      <w:pPr>
        <w:pStyle w:val="Nagwek1"/>
        <w:spacing w:before="0" w:line="360" w:lineRule="auto"/>
        <w:jc w:val="both"/>
        <w:rPr>
          <w:rFonts w:ascii="Arial Narrow" w:eastAsia="Calibri" w:hAnsi="Arial Narrow"/>
          <w:color w:val="auto"/>
          <w:sz w:val="24"/>
          <w:szCs w:val="24"/>
          <w:lang w:eastAsia="ar-SA"/>
        </w:rPr>
      </w:pPr>
      <w:bookmarkStart w:id="16" w:name="_Toc494709237"/>
      <w:r w:rsidRPr="00751E2C">
        <w:rPr>
          <w:rFonts w:ascii="Arial Narrow" w:eastAsia="Calibri" w:hAnsi="Arial Narrow"/>
          <w:color w:val="auto"/>
          <w:sz w:val="24"/>
          <w:szCs w:val="24"/>
          <w:lang w:eastAsia="ar-SA"/>
        </w:rPr>
        <w:br w:type="column"/>
      </w:r>
      <w:bookmarkStart w:id="17" w:name="_Toc507393576"/>
      <w:r w:rsidR="00F64A2F" w:rsidRPr="00751E2C">
        <w:rPr>
          <w:rFonts w:ascii="Arial Narrow" w:eastAsia="Calibri" w:hAnsi="Arial Narrow"/>
          <w:color w:val="auto"/>
          <w:sz w:val="24"/>
          <w:szCs w:val="24"/>
          <w:lang w:eastAsia="ar-SA"/>
        </w:rPr>
        <w:lastRenderedPageBreak/>
        <w:t>2. ISTNIEJĄCY STAN ZAGOSPODAROWANIA TERENU</w:t>
      </w:r>
      <w:bookmarkEnd w:id="16"/>
      <w:bookmarkEnd w:id="17"/>
    </w:p>
    <w:p w:rsidR="00F64A2F" w:rsidRPr="00751E2C" w:rsidRDefault="00F64A2F" w:rsidP="00751E2C">
      <w:pPr>
        <w:pStyle w:val="Nagwek2"/>
        <w:spacing w:before="0" w:line="360" w:lineRule="auto"/>
        <w:jc w:val="both"/>
        <w:rPr>
          <w:rFonts w:ascii="Arial Narrow" w:eastAsia="Cambria" w:hAnsi="Arial Narrow"/>
          <w:color w:val="auto"/>
          <w:sz w:val="24"/>
          <w:szCs w:val="24"/>
          <w:lang w:eastAsia="ar-SA"/>
        </w:rPr>
      </w:pPr>
      <w:bookmarkStart w:id="18" w:name="_Toc436147288"/>
      <w:bookmarkStart w:id="19" w:name="_Toc468429106"/>
      <w:bookmarkStart w:id="20" w:name="_Toc494709238"/>
      <w:bookmarkStart w:id="21" w:name="_Toc507393577"/>
      <w:r w:rsidRPr="00751E2C">
        <w:rPr>
          <w:rFonts w:ascii="Arial Narrow" w:eastAsia="Cambria" w:hAnsi="Arial Narrow"/>
          <w:color w:val="auto"/>
          <w:sz w:val="24"/>
          <w:szCs w:val="24"/>
          <w:lang w:eastAsia="ar-SA"/>
        </w:rPr>
        <w:t>2.1</w:t>
      </w:r>
      <w:r w:rsidR="00FA50F5" w:rsidRPr="00751E2C">
        <w:rPr>
          <w:rFonts w:ascii="Arial Narrow" w:eastAsia="Cambria" w:hAnsi="Arial Narrow"/>
          <w:color w:val="auto"/>
          <w:sz w:val="24"/>
          <w:szCs w:val="24"/>
          <w:lang w:eastAsia="ar-SA"/>
        </w:rPr>
        <w:t>.</w:t>
      </w:r>
      <w:r w:rsidRPr="00751E2C">
        <w:rPr>
          <w:rFonts w:ascii="Arial Narrow" w:eastAsia="Cambria" w:hAnsi="Arial Narrow"/>
          <w:color w:val="auto"/>
          <w:sz w:val="24"/>
          <w:szCs w:val="24"/>
          <w:lang w:eastAsia="ar-SA"/>
        </w:rPr>
        <w:t xml:space="preserve"> Lokalizacja</w:t>
      </w:r>
      <w:bookmarkEnd w:id="18"/>
      <w:bookmarkEnd w:id="19"/>
      <w:r w:rsidRPr="00751E2C">
        <w:rPr>
          <w:rFonts w:ascii="Arial Narrow" w:eastAsia="Cambria" w:hAnsi="Arial Narrow"/>
          <w:color w:val="auto"/>
          <w:sz w:val="24"/>
          <w:szCs w:val="24"/>
          <w:lang w:eastAsia="ar-SA"/>
        </w:rPr>
        <w:t xml:space="preserve"> inwestycji</w:t>
      </w:r>
      <w:bookmarkEnd w:id="20"/>
      <w:bookmarkEnd w:id="21"/>
    </w:p>
    <w:p w:rsidR="000A35C7" w:rsidRPr="00751E2C" w:rsidRDefault="000A35C7" w:rsidP="00751E2C">
      <w:pPr>
        <w:spacing w:after="0" w:line="360" w:lineRule="auto"/>
        <w:ind w:firstLine="708"/>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 xml:space="preserve">Tarnowskie Góry leżą nad rzekami </w:t>
      </w:r>
      <w:proofErr w:type="spellStart"/>
      <w:r w:rsidRPr="00751E2C">
        <w:rPr>
          <w:rFonts w:ascii="Arial Narrow" w:eastAsia="Times New Roman" w:hAnsi="Arial Narrow" w:cs="Arial"/>
          <w:sz w:val="24"/>
          <w:szCs w:val="24"/>
          <w:lang w:eastAsia="pl-PL"/>
        </w:rPr>
        <w:t>Stołą</w:t>
      </w:r>
      <w:proofErr w:type="spellEnd"/>
      <w:r w:rsidRPr="00751E2C">
        <w:rPr>
          <w:rFonts w:ascii="Arial Narrow" w:eastAsia="Times New Roman" w:hAnsi="Arial Narrow" w:cs="Arial"/>
          <w:sz w:val="24"/>
          <w:szCs w:val="24"/>
          <w:lang w:eastAsia="pl-PL"/>
        </w:rPr>
        <w:t xml:space="preserve"> i Dramą, przez południowo - wschodnią część miasta</w:t>
      </w:r>
      <w:r w:rsidRPr="00751E2C">
        <w:rPr>
          <w:rFonts w:ascii="Arial Narrow" w:eastAsia="Times New Roman" w:hAnsi="Arial Narrow" w:cs="Arial"/>
          <w:sz w:val="24"/>
          <w:szCs w:val="24"/>
          <w:lang w:eastAsia="pl-PL"/>
        </w:rPr>
        <w:br/>
        <w:t>przebiega dział wodny oddzielający dorzecza Wisły i Odry. Północna część miasta, o płaskiej</w:t>
      </w:r>
      <w:r w:rsidRPr="00751E2C">
        <w:rPr>
          <w:rFonts w:ascii="Arial Narrow" w:eastAsia="Times New Roman" w:hAnsi="Arial Narrow" w:cs="Arial"/>
          <w:sz w:val="24"/>
          <w:szCs w:val="24"/>
          <w:lang w:eastAsia="pl-PL"/>
        </w:rPr>
        <w:br/>
        <w:t>powierzchni należy do fragmentu Niziny Śląskiej, zaś południowa pagórkowata do Wyżyny Śląskiej.</w:t>
      </w:r>
      <w:r w:rsidRPr="00751E2C">
        <w:rPr>
          <w:rFonts w:ascii="Arial Narrow" w:eastAsia="Times New Roman" w:hAnsi="Arial Narrow" w:cs="Arial"/>
          <w:sz w:val="24"/>
          <w:szCs w:val="24"/>
          <w:lang w:eastAsia="pl-PL"/>
        </w:rPr>
        <w:br/>
        <w:t>Najwyższymi wzniesieniami są Sucha Góra (352 m n.p.m.) i Srebrna Góra (347 m n.p.m.), a najniżej</w:t>
      </w:r>
      <w:r w:rsidRPr="00751E2C">
        <w:rPr>
          <w:rFonts w:ascii="Arial Narrow" w:eastAsia="Times New Roman" w:hAnsi="Arial Narrow" w:cs="Arial"/>
          <w:sz w:val="24"/>
          <w:szCs w:val="24"/>
          <w:lang w:eastAsia="pl-PL"/>
        </w:rPr>
        <w:br/>
        <w:t>położone są Dolina Stoły (254 m n.p.m.) i jej dopływ - Graniczna Woda (255 m n.p.m.). Tarnowskie</w:t>
      </w:r>
      <w:r w:rsidRPr="00751E2C">
        <w:rPr>
          <w:rFonts w:ascii="Arial Narrow" w:eastAsia="Times New Roman" w:hAnsi="Arial Narrow" w:cs="Arial"/>
          <w:sz w:val="24"/>
          <w:szCs w:val="24"/>
          <w:lang w:eastAsia="pl-PL"/>
        </w:rPr>
        <w:br/>
        <w:t>Góry są głównym miastem Garbu Tarnogórskiego. Gmina zajmuje obszar 83,72 km</w:t>
      </w:r>
      <w:r w:rsidRPr="00751E2C">
        <w:rPr>
          <w:rFonts w:ascii="Arial Narrow" w:eastAsia="Times New Roman" w:hAnsi="Arial Narrow" w:cs="Arial"/>
          <w:sz w:val="24"/>
          <w:szCs w:val="24"/>
          <w:vertAlign w:val="superscript"/>
          <w:lang w:eastAsia="pl-PL"/>
        </w:rPr>
        <w:t>2</w:t>
      </w:r>
      <w:r w:rsidRPr="00751E2C">
        <w:rPr>
          <w:rFonts w:ascii="Arial Narrow" w:eastAsia="Times New Roman" w:hAnsi="Arial Narrow" w:cs="Arial"/>
          <w:sz w:val="24"/>
          <w:szCs w:val="24"/>
          <w:lang w:eastAsia="pl-PL"/>
        </w:rPr>
        <w:t xml:space="preserve">  i zamieszkała jest przez 61 229 osób. </w:t>
      </w:r>
    </w:p>
    <w:p w:rsidR="000A35C7" w:rsidRPr="00751E2C" w:rsidRDefault="000A35C7" w:rsidP="00751E2C">
      <w:pPr>
        <w:spacing w:after="0" w:line="360" w:lineRule="auto"/>
        <w:ind w:firstLine="708"/>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 xml:space="preserve">Rozpatrywany obszar położony jest w dzielnicy Śródmieście - Centrum, dzielnicy o największej liczbie  ludności w Tarnowskich Górach. Obszar ten w obejmuje centralną i zachodnią część dzielnicy. W ścisłym centrum miasta dominuje zabudowa wielorodzinna, obejmująca tereny zabudowy </w:t>
      </w:r>
      <w:proofErr w:type="spellStart"/>
      <w:r w:rsidRPr="00751E2C">
        <w:rPr>
          <w:rFonts w:ascii="Arial Narrow" w:eastAsia="Times New Roman" w:hAnsi="Arial Narrow" w:cs="Arial"/>
          <w:sz w:val="24"/>
          <w:szCs w:val="24"/>
          <w:lang w:eastAsia="pl-PL"/>
        </w:rPr>
        <w:t>kamienicowej</w:t>
      </w:r>
      <w:proofErr w:type="spellEnd"/>
      <w:r w:rsidRPr="00751E2C">
        <w:rPr>
          <w:rFonts w:ascii="Arial Narrow" w:eastAsia="Times New Roman" w:hAnsi="Arial Narrow" w:cs="Arial"/>
          <w:sz w:val="24"/>
          <w:szCs w:val="24"/>
          <w:lang w:eastAsia="pl-PL"/>
        </w:rPr>
        <w:t xml:space="preserve">. Cechą charakterystyczną obszaru jest wysoka gęstość zabudowy, oraz nieregularny przebieg ulic. Zabudowa obszaru pochodzi z końca XIX i początku XX wieku. Na opisywanym obszarze znajduje się również parafia rzymskokatolicka pod wezwaniem św. </w:t>
      </w:r>
      <w:proofErr w:type="spellStart"/>
      <w:r w:rsidRPr="00751E2C">
        <w:rPr>
          <w:rFonts w:ascii="Arial Narrow" w:eastAsia="Times New Roman" w:hAnsi="Arial Narrow" w:cs="Arial"/>
          <w:sz w:val="24"/>
          <w:szCs w:val="24"/>
          <w:lang w:eastAsia="pl-PL"/>
        </w:rPr>
        <w:t>ap</w:t>
      </w:r>
      <w:proofErr w:type="spellEnd"/>
      <w:r w:rsidRPr="00751E2C">
        <w:rPr>
          <w:rFonts w:ascii="Arial Narrow" w:eastAsia="Times New Roman" w:hAnsi="Arial Narrow" w:cs="Arial"/>
          <w:sz w:val="24"/>
          <w:szCs w:val="24"/>
          <w:lang w:eastAsia="pl-PL"/>
        </w:rPr>
        <w:t xml:space="preserve">. Piotra i Pawła. </w:t>
      </w:r>
      <w:r w:rsidR="008C037B" w:rsidRPr="00751E2C">
        <w:rPr>
          <w:rFonts w:ascii="Arial Narrow" w:eastAsia="Times New Roman" w:hAnsi="Arial Narrow" w:cs="Arial"/>
          <w:sz w:val="24"/>
          <w:szCs w:val="24"/>
          <w:lang w:eastAsia="pl-PL"/>
        </w:rPr>
        <w:br/>
      </w:r>
      <w:r w:rsidRPr="00751E2C">
        <w:rPr>
          <w:rFonts w:ascii="Arial Narrow" w:eastAsia="Times New Roman" w:hAnsi="Arial Narrow" w:cs="Arial"/>
          <w:sz w:val="24"/>
          <w:szCs w:val="24"/>
          <w:lang w:eastAsia="pl-PL"/>
        </w:rPr>
        <w:t xml:space="preserve">Z uwagi na położenie i historię obszaru pełni on obecnie wiele funkcji: </w:t>
      </w:r>
      <w:proofErr w:type="spellStart"/>
      <w:r w:rsidRPr="00751E2C">
        <w:rPr>
          <w:rFonts w:ascii="Arial Narrow" w:eastAsia="Times New Roman" w:hAnsi="Arial Narrow" w:cs="Arial"/>
          <w:sz w:val="24"/>
          <w:szCs w:val="24"/>
          <w:lang w:eastAsia="pl-PL"/>
        </w:rPr>
        <w:t>centrotwórczą</w:t>
      </w:r>
      <w:proofErr w:type="spellEnd"/>
      <w:r w:rsidRPr="00751E2C">
        <w:rPr>
          <w:rFonts w:ascii="Arial Narrow" w:eastAsia="Times New Roman" w:hAnsi="Arial Narrow" w:cs="Arial"/>
          <w:sz w:val="24"/>
          <w:szCs w:val="24"/>
          <w:lang w:eastAsia="pl-PL"/>
        </w:rPr>
        <w:t xml:space="preserve">, mieszkaniową, turystyczną, administracyjną oraz handlową i usługową. Na w/w obszarze znajdują się obiekty zabytkowe, między innymi kamienice pochodzące z okresu 1875-1914. </w:t>
      </w:r>
    </w:p>
    <w:p w:rsidR="000A35C7" w:rsidRPr="00751E2C" w:rsidRDefault="000A35C7" w:rsidP="00751E2C">
      <w:pPr>
        <w:spacing w:after="0" w:line="360" w:lineRule="auto"/>
        <w:ind w:firstLine="708"/>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 xml:space="preserve">Teren objęty </w:t>
      </w:r>
      <w:r w:rsidR="00DD1C7B" w:rsidRPr="00751E2C">
        <w:rPr>
          <w:rFonts w:ascii="Arial Narrow" w:eastAsia="Times New Roman" w:hAnsi="Arial Narrow" w:cs="Arial"/>
          <w:sz w:val="24"/>
          <w:szCs w:val="24"/>
          <w:lang w:eastAsia="pl-PL"/>
        </w:rPr>
        <w:t xml:space="preserve">niniejszym </w:t>
      </w:r>
      <w:r w:rsidRPr="00751E2C">
        <w:rPr>
          <w:rFonts w:ascii="Arial Narrow" w:eastAsia="Times New Roman" w:hAnsi="Arial Narrow" w:cs="Arial"/>
          <w:sz w:val="24"/>
          <w:szCs w:val="24"/>
          <w:lang w:eastAsia="pl-PL"/>
        </w:rPr>
        <w:t xml:space="preserve">opracowaniem znajduje się w dzielnicy Śródmieście  - Centrum, </w:t>
      </w:r>
      <w:r w:rsidR="008C037B" w:rsidRPr="00751E2C">
        <w:rPr>
          <w:rFonts w:ascii="Arial Narrow" w:eastAsia="Times New Roman" w:hAnsi="Arial Narrow" w:cs="Arial"/>
          <w:sz w:val="24"/>
          <w:szCs w:val="24"/>
          <w:lang w:eastAsia="pl-PL"/>
        </w:rPr>
        <w:br/>
      </w:r>
      <w:r w:rsidRPr="00751E2C">
        <w:rPr>
          <w:rFonts w:ascii="Arial Narrow" w:eastAsia="Times New Roman" w:hAnsi="Arial Narrow" w:cs="Arial"/>
          <w:sz w:val="24"/>
          <w:szCs w:val="24"/>
          <w:lang w:eastAsia="pl-PL"/>
        </w:rPr>
        <w:t xml:space="preserve">w centralnej części miasta. </w:t>
      </w:r>
    </w:p>
    <w:p w:rsidR="00B50258" w:rsidRPr="00751E2C" w:rsidRDefault="00B50258" w:rsidP="00751E2C">
      <w:pPr>
        <w:widowControl w:val="0"/>
        <w:spacing w:after="0" w:line="360" w:lineRule="auto"/>
        <w:jc w:val="both"/>
        <w:rPr>
          <w:rFonts w:ascii="Arial Narrow" w:eastAsia="Courier New" w:hAnsi="Arial Narrow" w:cs="Times New Roman"/>
          <w:sz w:val="24"/>
          <w:szCs w:val="24"/>
          <w:lang w:eastAsia="pl-PL" w:bidi="pl-PL"/>
        </w:rPr>
      </w:pPr>
    </w:p>
    <w:p w:rsidR="00B50258" w:rsidRPr="00751E2C" w:rsidRDefault="00B50258" w:rsidP="00751E2C">
      <w:pPr>
        <w:pStyle w:val="Nagwek2"/>
        <w:spacing w:before="0" w:line="360" w:lineRule="auto"/>
        <w:jc w:val="both"/>
        <w:rPr>
          <w:rFonts w:ascii="Arial Narrow" w:hAnsi="Arial Narrow"/>
          <w:color w:val="auto"/>
          <w:sz w:val="24"/>
          <w:szCs w:val="24"/>
        </w:rPr>
      </w:pPr>
      <w:bookmarkStart w:id="22" w:name="_Toc507393578"/>
      <w:r w:rsidRPr="00751E2C">
        <w:rPr>
          <w:rFonts w:ascii="Arial Narrow" w:hAnsi="Arial Narrow"/>
          <w:color w:val="auto"/>
          <w:sz w:val="24"/>
          <w:szCs w:val="24"/>
        </w:rPr>
        <w:t>2.2. Istniejące zagospodarowanie terenu</w:t>
      </w:r>
      <w:bookmarkEnd w:id="22"/>
    </w:p>
    <w:p w:rsidR="000A35C7" w:rsidRPr="00751E2C" w:rsidRDefault="000A35C7" w:rsidP="00751E2C">
      <w:pPr>
        <w:spacing w:after="0" w:line="360" w:lineRule="auto"/>
        <w:ind w:firstLine="708"/>
        <w:jc w:val="both"/>
        <w:rPr>
          <w:rFonts w:ascii="Arial Narrow" w:eastAsia="Courier New" w:hAnsi="Arial Narrow" w:cs="Arial"/>
          <w:sz w:val="24"/>
          <w:szCs w:val="24"/>
          <w:lang w:eastAsia="pl-PL"/>
        </w:rPr>
      </w:pPr>
      <w:r w:rsidRPr="00751E2C">
        <w:rPr>
          <w:rFonts w:ascii="Arial Narrow" w:eastAsia="Courier New" w:hAnsi="Arial Narrow" w:cs="Arial"/>
          <w:sz w:val="24"/>
          <w:szCs w:val="24"/>
          <w:lang w:eastAsia="pl-PL"/>
        </w:rPr>
        <w:t xml:space="preserve">Teren inwestycji to zwarty układ miejski zabudowa miejska o  wysokiej gęstości zabudowy,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w tym również zabudowa zabytkowa oraz tereny placów i tereny z</w:t>
      </w:r>
      <w:r w:rsidR="00824C5B" w:rsidRPr="00751E2C">
        <w:rPr>
          <w:rFonts w:ascii="Arial Narrow" w:eastAsia="Courier New" w:hAnsi="Arial Narrow" w:cs="Arial"/>
          <w:sz w:val="24"/>
          <w:szCs w:val="24"/>
          <w:lang w:eastAsia="pl-PL"/>
        </w:rPr>
        <w:t>ielone o niewielka powierzchni</w:t>
      </w:r>
      <w:r w:rsidRPr="00751E2C">
        <w:rPr>
          <w:rFonts w:ascii="Arial Narrow" w:eastAsia="Courier New" w:hAnsi="Arial Narrow" w:cs="Arial"/>
          <w:sz w:val="24"/>
          <w:szCs w:val="24"/>
          <w:lang w:eastAsia="pl-PL"/>
        </w:rPr>
        <w:t xml:space="preserve">. </w:t>
      </w:r>
      <w:bookmarkStart w:id="23" w:name="_Toc493853216"/>
      <w:r w:rsidRPr="00751E2C">
        <w:rPr>
          <w:rFonts w:ascii="Arial Narrow" w:eastAsia="Courier New" w:hAnsi="Arial Narrow" w:cs="Arial"/>
          <w:sz w:val="24"/>
          <w:szCs w:val="24"/>
          <w:lang w:eastAsia="pl-PL"/>
        </w:rPr>
        <w:t xml:space="preserve">Ulice w części posiadają nawierzchnię asfaltową, w części nawierzchnię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 xml:space="preserve">z kostki </w:t>
      </w:r>
      <w:bookmarkEnd w:id="23"/>
      <w:r w:rsidR="00824C5B" w:rsidRPr="00751E2C">
        <w:rPr>
          <w:rFonts w:ascii="Arial Narrow" w:eastAsia="Courier New" w:hAnsi="Arial Narrow" w:cs="Arial"/>
          <w:sz w:val="24"/>
          <w:szCs w:val="24"/>
          <w:lang w:eastAsia="pl-PL"/>
        </w:rPr>
        <w:t>kamiennej</w:t>
      </w:r>
      <w:r w:rsidRPr="00751E2C">
        <w:rPr>
          <w:rFonts w:ascii="Arial Narrow" w:eastAsia="Courier New" w:hAnsi="Arial Narrow" w:cs="Arial"/>
          <w:sz w:val="24"/>
          <w:szCs w:val="24"/>
          <w:lang w:eastAsia="pl-PL"/>
        </w:rPr>
        <w:t xml:space="preserve">, chodniki </w:t>
      </w:r>
      <w:bookmarkStart w:id="24" w:name="_Toc493853217"/>
      <w:r w:rsidRPr="00751E2C">
        <w:rPr>
          <w:rFonts w:ascii="Arial Narrow" w:eastAsia="Courier New" w:hAnsi="Arial Narrow" w:cs="Arial"/>
          <w:sz w:val="24"/>
          <w:szCs w:val="24"/>
          <w:lang w:eastAsia="pl-PL"/>
        </w:rPr>
        <w:t xml:space="preserve">są wykonane z kostki betonowej. </w:t>
      </w:r>
      <w:r w:rsidR="009055A8" w:rsidRPr="00751E2C">
        <w:rPr>
          <w:rFonts w:ascii="Arial Narrow" w:eastAsia="Courier New" w:hAnsi="Arial Narrow" w:cs="Arial"/>
          <w:sz w:val="24"/>
          <w:szCs w:val="24"/>
          <w:lang w:eastAsia="pl-PL"/>
        </w:rPr>
        <w:t>Rozpatrywana ulica to droga</w:t>
      </w:r>
      <w:r w:rsidRPr="00751E2C">
        <w:rPr>
          <w:rFonts w:ascii="Arial Narrow" w:eastAsia="Courier New" w:hAnsi="Arial Narrow" w:cs="Arial"/>
          <w:sz w:val="24"/>
          <w:szCs w:val="24"/>
          <w:lang w:eastAsia="pl-PL"/>
        </w:rPr>
        <w:t xml:space="preserve"> klasy </w:t>
      </w:r>
      <w:r w:rsidR="00892BF1" w:rsidRPr="00751E2C">
        <w:rPr>
          <w:rFonts w:ascii="Arial Narrow" w:eastAsia="Courier New" w:hAnsi="Arial Narrow" w:cs="Arial"/>
          <w:sz w:val="24"/>
          <w:szCs w:val="24"/>
          <w:lang w:eastAsia="pl-PL"/>
        </w:rPr>
        <w:t>dojazdowej</w:t>
      </w:r>
      <w:r w:rsidRPr="00751E2C">
        <w:rPr>
          <w:rFonts w:ascii="Arial Narrow" w:eastAsia="Courier New" w:hAnsi="Arial Narrow" w:cs="Arial"/>
          <w:sz w:val="24"/>
          <w:szCs w:val="24"/>
          <w:lang w:eastAsia="pl-PL"/>
        </w:rPr>
        <w:t>.</w:t>
      </w:r>
      <w:bookmarkEnd w:id="24"/>
      <w:r w:rsidR="00B12930" w:rsidRPr="00751E2C">
        <w:rPr>
          <w:rFonts w:ascii="Arial Narrow" w:eastAsia="Courier New" w:hAnsi="Arial Narrow" w:cs="Arial"/>
          <w:sz w:val="24"/>
          <w:szCs w:val="24"/>
          <w:lang w:eastAsia="pl-PL"/>
        </w:rPr>
        <w:t xml:space="preserve"> </w:t>
      </w:r>
      <w:r w:rsidRPr="00751E2C">
        <w:rPr>
          <w:rFonts w:ascii="Arial Narrow" w:eastAsia="Courier New" w:hAnsi="Arial Narrow" w:cs="Arial"/>
          <w:sz w:val="24"/>
          <w:szCs w:val="24"/>
          <w:lang w:eastAsia="pl-PL"/>
        </w:rPr>
        <w:t xml:space="preserve">Ulice w przekroju poprzecznym ze względu na charakter zabudowy posiadają nawierzchnię o szerokości zmiennej od 3,5 do 8,0 m, natomiast chodniki są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 xml:space="preserve">o szerokości od 1,0 m do 2,0 m. </w:t>
      </w:r>
    </w:p>
    <w:p w:rsidR="000A35C7" w:rsidRPr="00751E2C" w:rsidRDefault="000A35C7" w:rsidP="00751E2C">
      <w:pPr>
        <w:spacing w:after="0" w:line="360" w:lineRule="auto"/>
        <w:jc w:val="both"/>
        <w:rPr>
          <w:rFonts w:ascii="Arial Narrow" w:eastAsia="Courier New" w:hAnsi="Arial Narrow" w:cs="Arial"/>
          <w:sz w:val="24"/>
          <w:szCs w:val="24"/>
          <w:lang w:eastAsia="pl-PL"/>
        </w:rPr>
      </w:pPr>
      <w:r w:rsidRPr="00751E2C">
        <w:rPr>
          <w:rFonts w:ascii="Arial Narrow" w:eastAsia="Courier New" w:hAnsi="Arial Narrow" w:cs="Arial"/>
          <w:sz w:val="24"/>
          <w:szCs w:val="24"/>
          <w:lang w:eastAsia="pl-PL"/>
        </w:rPr>
        <w:t xml:space="preserve">Ruch pieszych w stanie istniejącym odbywa się wydzielonymi chodnikami, które segregują ruch pieszych i pojazdów. Obecnie nawierzchnia chodników jest niejednolita i zdegradowana.  Odwodnienie ulic do istniejącej kanalizacji odbywa się poprzez wpusty uliczne znajdujące się przy krawędzi jezdni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 xml:space="preserve">i  odpowiednie spadki poprzeczne i podłużne nawierzchni. Zarówno po lewej jak i po prawej stronie ulic </w:t>
      </w:r>
      <w:r w:rsidRPr="00751E2C">
        <w:rPr>
          <w:rFonts w:ascii="Arial Narrow" w:eastAsia="Courier New" w:hAnsi="Arial Narrow" w:cs="Arial"/>
          <w:sz w:val="24"/>
          <w:szCs w:val="24"/>
          <w:lang w:eastAsia="pl-PL"/>
        </w:rPr>
        <w:lastRenderedPageBreak/>
        <w:t xml:space="preserve">znajdują się zjazdy do przyległych posesji o nawierzchni utwardzonej lub częściowo utwardzonej.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 xml:space="preserve">W pasie drogowym przedmiotowych ulic zlokalizowane są sieci uzbrojenia terenu takie jak: kanalizacja z przyłączami, nadziemna i podziemna sieć energetyczna, oświetlenie uliczne, sieć wodociągowa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 xml:space="preserve">z przyłączami, sieć teletechniczna z przyłączami, sieć gazowa z przyłączami, sieć teletechniczna </w:t>
      </w:r>
      <w:r w:rsidR="008C037B" w:rsidRPr="00751E2C">
        <w:rPr>
          <w:rFonts w:ascii="Arial Narrow" w:eastAsia="Courier New" w:hAnsi="Arial Narrow" w:cs="Arial"/>
          <w:sz w:val="24"/>
          <w:szCs w:val="24"/>
          <w:lang w:eastAsia="pl-PL"/>
        </w:rPr>
        <w:br/>
      </w:r>
      <w:r w:rsidRPr="00751E2C">
        <w:rPr>
          <w:rFonts w:ascii="Arial Narrow" w:eastAsia="Courier New" w:hAnsi="Arial Narrow" w:cs="Arial"/>
          <w:sz w:val="24"/>
          <w:szCs w:val="24"/>
          <w:lang w:eastAsia="pl-PL"/>
        </w:rPr>
        <w:t>z przyłączami.</w:t>
      </w:r>
    </w:p>
    <w:p w:rsidR="000A35C7" w:rsidRPr="00751E2C" w:rsidRDefault="000A35C7" w:rsidP="00751E2C">
      <w:pPr>
        <w:spacing w:after="0" w:line="360" w:lineRule="auto"/>
        <w:jc w:val="both"/>
        <w:rPr>
          <w:rFonts w:ascii="Arial Narrow" w:eastAsia="Times New Roman" w:hAnsi="Arial Narrow" w:cs="Arial"/>
          <w:sz w:val="24"/>
          <w:szCs w:val="24"/>
          <w:lang w:eastAsia="pl-PL"/>
        </w:rPr>
      </w:pPr>
      <w:bookmarkStart w:id="25" w:name="_Toc3803888161"/>
      <w:bookmarkStart w:id="26" w:name="_Toc3787553521"/>
      <w:bookmarkStart w:id="27" w:name="_Toc443470169"/>
      <w:bookmarkStart w:id="28" w:name="_Toc443470171"/>
      <w:bookmarkEnd w:id="25"/>
      <w:bookmarkEnd w:id="26"/>
      <w:bookmarkEnd w:id="27"/>
      <w:bookmarkEnd w:id="28"/>
      <w:r w:rsidRPr="00751E2C">
        <w:rPr>
          <w:rFonts w:ascii="Arial Narrow" w:eastAsia="Times New Roman" w:hAnsi="Arial Narrow" w:cs="Arial"/>
          <w:sz w:val="24"/>
          <w:szCs w:val="24"/>
          <w:lang w:eastAsia="pl-PL"/>
        </w:rPr>
        <w:t>Teren inwestycji zlokalizowany jest poza rejonem występowania głównych sztolni, przekopów, chodników drenujących i transportowych, komór eksploatacyjnych oraz poza rejonem pozostałych podziemnych wyrobisk eksploatacyjnych zabytkowej kopalni rud srebronośnych.</w:t>
      </w:r>
    </w:p>
    <w:p w:rsidR="000A35C7" w:rsidRPr="00751E2C" w:rsidRDefault="000A35C7" w:rsidP="00751E2C">
      <w:pPr>
        <w:spacing w:after="0" w:line="360" w:lineRule="auto"/>
        <w:ind w:firstLine="708"/>
        <w:jc w:val="both"/>
        <w:rPr>
          <w:rFonts w:ascii="Arial Narrow" w:eastAsia="Times New Roman" w:hAnsi="Arial Narrow" w:cs="Arial"/>
          <w:sz w:val="24"/>
          <w:szCs w:val="24"/>
          <w:lang w:eastAsia="pl-PL"/>
        </w:rPr>
      </w:pPr>
      <w:r w:rsidRPr="00751E2C">
        <w:rPr>
          <w:rFonts w:ascii="Arial Narrow" w:eastAsia="Arial" w:hAnsi="Arial Narrow" w:cs="Arial"/>
          <w:sz w:val="24"/>
          <w:szCs w:val="24"/>
          <w:lang w:eastAsia="pl-PL"/>
        </w:rPr>
        <w:t xml:space="preserve">Teren objęty planowanym przedsięwzięciem nie jest położony na żadnym z obszarów podlegających ochronie na podstawie ustawy z dnia 16.04.2004 r. o ochronie przyrody. </w:t>
      </w:r>
      <w:r w:rsidRPr="00751E2C">
        <w:rPr>
          <w:rFonts w:ascii="Arial Narrow" w:eastAsia="Times New Roman" w:hAnsi="Arial Narrow" w:cs="Arial"/>
          <w:sz w:val="24"/>
          <w:szCs w:val="24"/>
          <w:lang w:eastAsia="pl-PL"/>
        </w:rPr>
        <w:t>W sąsiedztwie planowanej inwestycji zlokalizowane są tereny:</w:t>
      </w:r>
    </w:p>
    <w:p w:rsidR="000A35C7" w:rsidRPr="00751E2C" w:rsidRDefault="00772288" w:rsidP="00751E2C">
      <w:pPr>
        <w:numPr>
          <w:ilvl w:val="0"/>
          <w:numId w:val="2"/>
        </w:numPr>
        <w:spacing w:after="0" w:line="360" w:lineRule="auto"/>
        <w:jc w:val="both"/>
        <w:rPr>
          <w:rFonts w:ascii="Arial Narrow" w:eastAsia="Times New Roman" w:hAnsi="Arial Narrow" w:cs="Arial"/>
          <w:sz w:val="24"/>
          <w:szCs w:val="24"/>
          <w:lang w:eastAsia="pl-PL" w:bidi="pl-PL"/>
        </w:rPr>
      </w:pPr>
      <w:r w:rsidRPr="00751E2C">
        <w:rPr>
          <w:rFonts w:ascii="Arial Narrow" w:eastAsia="Times New Roman" w:hAnsi="Arial Narrow" w:cs="Arial"/>
          <w:sz w:val="24"/>
          <w:szCs w:val="24"/>
          <w:lang w:eastAsia="pl-PL" w:bidi="pl-PL"/>
        </w:rPr>
        <w:t>„Natura 2000”</w:t>
      </w:r>
      <w:r w:rsidR="000A35C7" w:rsidRPr="00751E2C">
        <w:rPr>
          <w:rFonts w:ascii="Arial Narrow" w:eastAsia="Times New Roman" w:hAnsi="Arial Narrow" w:cs="Arial"/>
          <w:sz w:val="24"/>
          <w:szCs w:val="24"/>
          <w:lang w:eastAsia="pl-PL" w:bidi="pl-PL"/>
        </w:rPr>
        <w:t xml:space="preserve"> o nazwie Podziemia Tarnogórsko </w:t>
      </w:r>
      <w:r w:rsidR="0000504D" w:rsidRPr="00751E2C">
        <w:rPr>
          <w:rFonts w:ascii="Arial Narrow" w:eastAsia="Times New Roman" w:hAnsi="Arial Narrow" w:cs="Arial"/>
          <w:sz w:val="24"/>
          <w:szCs w:val="24"/>
          <w:lang w:eastAsia="pl-PL" w:bidi="pl-PL"/>
        </w:rPr>
        <w:t>–</w:t>
      </w:r>
      <w:r w:rsidR="000A35C7" w:rsidRPr="00751E2C">
        <w:rPr>
          <w:rFonts w:ascii="Arial Narrow" w:eastAsia="Times New Roman" w:hAnsi="Arial Narrow" w:cs="Arial"/>
          <w:sz w:val="24"/>
          <w:szCs w:val="24"/>
          <w:lang w:eastAsia="pl-PL" w:bidi="pl-PL"/>
        </w:rPr>
        <w:t xml:space="preserve"> Bytomskie</w:t>
      </w:r>
      <w:r w:rsidR="00FB57F7" w:rsidRPr="00751E2C">
        <w:rPr>
          <w:rFonts w:ascii="Arial Narrow" w:eastAsia="Times New Roman" w:hAnsi="Arial Narrow" w:cs="Arial"/>
          <w:sz w:val="24"/>
          <w:szCs w:val="24"/>
          <w:lang w:eastAsia="pl-PL" w:bidi="pl-PL"/>
        </w:rPr>
        <w:t>,</w:t>
      </w:r>
    </w:p>
    <w:p w:rsidR="000A35C7" w:rsidRPr="00751E2C" w:rsidRDefault="000A35C7" w:rsidP="00751E2C">
      <w:pPr>
        <w:numPr>
          <w:ilvl w:val="0"/>
          <w:numId w:val="1"/>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bCs/>
          <w:sz w:val="24"/>
          <w:szCs w:val="24"/>
          <w:lang w:eastAsia="pl-PL"/>
        </w:rPr>
        <w:t>Zespół przyrodniczo-krajobrazowy „Park w Reptach i Dolina Dramy”</w:t>
      </w:r>
      <w:r w:rsidR="0000504D" w:rsidRPr="00751E2C">
        <w:rPr>
          <w:rFonts w:ascii="Arial Narrow" w:eastAsia="Times New Roman" w:hAnsi="Arial Narrow" w:cs="Arial"/>
          <w:sz w:val="24"/>
          <w:szCs w:val="24"/>
          <w:lang w:eastAsia="pl-PL"/>
        </w:rPr>
        <w:t> w odległości ok. 2,7 km,</w:t>
      </w:r>
    </w:p>
    <w:p w:rsidR="000A35C7" w:rsidRPr="00751E2C" w:rsidRDefault="000A35C7" w:rsidP="00751E2C">
      <w:pPr>
        <w:numPr>
          <w:ilvl w:val="0"/>
          <w:numId w:val="1"/>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Rezerwat</w:t>
      </w:r>
      <w:r w:rsidR="0000504D" w:rsidRPr="00751E2C">
        <w:rPr>
          <w:rFonts w:ascii="Arial Narrow" w:eastAsia="Times New Roman" w:hAnsi="Arial Narrow" w:cs="Arial"/>
          <w:sz w:val="24"/>
          <w:szCs w:val="24"/>
          <w:lang w:eastAsia="pl-PL"/>
        </w:rPr>
        <w:t xml:space="preserve"> </w:t>
      </w:r>
      <w:proofErr w:type="spellStart"/>
      <w:r w:rsidR="0000504D" w:rsidRPr="00751E2C">
        <w:rPr>
          <w:rFonts w:ascii="Arial Narrow" w:eastAsia="Times New Roman" w:hAnsi="Arial Narrow" w:cs="Arial"/>
          <w:sz w:val="24"/>
          <w:szCs w:val="24"/>
          <w:lang w:eastAsia="pl-PL"/>
        </w:rPr>
        <w:t>Segiet</w:t>
      </w:r>
      <w:proofErr w:type="spellEnd"/>
      <w:r w:rsidR="0000504D" w:rsidRPr="00751E2C">
        <w:rPr>
          <w:rFonts w:ascii="Arial Narrow" w:eastAsia="Times New Roman" w:hAnsi="Arial Narrow" w:cs="Arial"/>
          <w:sz w:val="24"/>
          <w:szCs w:val="24"/>
          <w:lang w:eastAsia="pl-PL"/>
        </w:rPr>
        <w:t xml:space="preserve"> w odległości ok. 3,3 km,</w:t>
      </w:r>
    </w:p>
    <w:p w:rsidR="000A35C7" w:rsidRPr="00751E2C" w:rsidRDefault="000A35C7" w:rsidP="00751E2C">
      <w:pPr>
        <w:numPr>
          <w:ilvl w:val="0"/>
          <w:numId w:val="1"/>
        </w:num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bCs/>
          <w:sz w:val="24"/>
          <w:szCs w:val="24"/>
          <w:lang w:eastAsia="pl-PL"/>
        </w:rPr>
        <w:t>Zespół przyrodniczo-krajobrazowy „Doły Piekarskie” w odległości 3,3 km.</w:t>
      </w:r>
    </w:p>
    <w:p w:rsidR="001E4B14" w:rsidRPr="00751E2C" w:rsidRDefault="001E4B14" w:rsidP="00751E2C">
      <w:pPr>
        <w:suppressAutoHyphens/>
        <w:spacing w:after="0" w:line="360" w:lineRule="auto"/>
        <w:ind w:left="720"/>
        <w:contextualSpacing/>
        <w:jc w:val="both"/>
        <w:rPr>
          <w:rFonts w:ascii="Arial Narrow" w:eastAsia="Arial" w:hAnsi="Arial Narrow" w:cs="Arial"/>
          <w:sz w:val="24"/>
          <w:szCs w:val="24"/>
          <w:lang w:eastAsia="ar-SA"/>
        </w:rPr>
      </w:pPr>
    </w:p>
    <w:p w:rsidR="001E4B14" w:rsidRPr="00751E2C" w:rsidRDefault="001E4B14" w:rsidP="00751E2C">
      <w:pPr>
        <w:pStyle w:val="Nagwek2"/>
        <w:spacing w:before="0" w:line="360" w:lineRule="auto"/>
        <w:jc w:val="both"/>
        <w:rPr>
          <w:rFonts w:ascii="Arial Narrow" w:hAnsi="Arial Narrow"/>
          <w:color w:val="auto"/>
          <w:sz w:val="24"/>
          <w:szCs w:val="24"/>
        </w:rPr>
      </w:pPr>
      <w:bookmarkStart w:id="29" w:name="_Toc507393579"/>
      <w:r w:rsidRPr="00751E2C">
        <w:rPr>
          <w:rFonts w:ascii="Arial Narrow" w:hAnsi="Arial Narrow"/>
          <w:color w:val="auto"/>
          <w:sz w:val="24"/>
          <w:szCs w:val="24"/>
        </w:rPr>
        <w:t>2.3. Dostępność komunikacyjna</w:t>
      </w:r>
      <w:bookmarkEnd w:id="29"/>
    </w:p>
    <w:p w:rsidR="001E4B14" w:rsidRPr="00751E2C" w:rsidRDefault="001E4B14" w:rsidP="00751E2C">
      <w:pPr>
        <w:spacing w:after="0" w:line="360" w:lineRule="auto"/>
        <w:jc w:val="both"/>
        <w:rPr>
          <w:rFonts w:ascii="Arial Narrow" w:hAnsi="Arial Narrow"/>
          <w:sz w:val="24"/>
          <w:szCs w:val="24"/>
        </w:rPr>
      </w:pPr>
      <w:r w:rsidRPr="00751E2C">
        <w:rPr>
          <w:rFonts w:ascii="Arial Narrow" w:hAnsi="Arial Narrow"/>
          <w:sz w:val="24"/>
          <w:szCs w:val="24"/>
        </w:rPr>
        <w:t>Teren inwestycji ma bezpośredni dostęp do dróg publicznych.</w:t>
      </w:r>
    </w:p>
    <w:p w:rsidR="001E4B14" w:rsidRPr="00751E2C" w:rsidRDefault="00B12930" w:rsidP="00751E2C">
      <w:pPr>
        <w:pStyle w:val="Nagwek2"/>
        <w:tabs>
          <w:tab w:val="left" w:pos="1725"/>
        </w:tabs>
        <w:spacing w:before="0" w:line="360" w:lineRule="auto"/>
        <w:jc w:val="both"/>
        <w:rPr>
          <w:rFonts w:ascii="Arial Narrow" w:hAnsi="Arial Narrow"/>
          <w:color w:val="auto"/>
          <w:sz w:val="24"/>
          <w:szCs w:val="24"/>
          <w:lang w:eastAsia="ar-SA"/>
        </w:rPr>
      </w:pPr>
      <w:r w:rsidRPr="00751E2C">
        <w:rPr>
          <w:rFonts w:ascii="Arial Narrow" w:hAnsi="Arial Narrow"/>
          <w:color w:val="auto"/>
          <w:sz w:val="24"/>
          <w:szCs w:val="24"/>
          <w:lang w:eastAsia="ar-SA"/>
        </w:rPr>
        <w:tab/>
      </w:r>
    </w:p>
    <w:p w:rsidR="001E4B14" w:rsidRPr="00751E2C" w:rsidRDefault="001E4B14" w:rsidP="00751E2C">
      <w:pPr>
        <w:pStyle w:val="Nagwek2"/>
        <w:spacing w:before="0" w:line="360" w:lineRule="auto"/>
        <w:jc w:val="both"/>
        <w:rPr>
          <w:rFonts w:ascii="Arial Narrow" w:hAnsi="Arial Narrow"/>
          <w:color w:val="auto"/>
          <w:sz w:val="24"/>
          <w:szCs w:val="24"/>
        </w:rPr>
      </w:pPr>
      <w:bookmarkStart w:id="30" w:name="_Toc507393580"/>
      <w:r w:rsidRPr="00751E2C">
        <w:rPr>
          <w:rFonts w:ascii="Arial Narrow" w:hAnsi="Arial Narrow"/>
          <w:color w:val="auto"/>
          <w:sz w:val="24"/>
          <w:szCs w:val="24"/>
        </w:rPr>
        <w:t>2.4. Budowa geologiczna</w:t>
      </w:r>
      <w:bookmarkEnd w:id="30"/>
    </w:p>
    <w:p w:rsidR="00C95EA2" w:rsidRPr="00751E2C" w:rsidRDefault="001E4B14"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 xml:space="preserve">W </w:t>
      </w:r>
      <w:r w:rsidR="00C95EA2" w:rsidRPr="00751E2C">
        <w:rPr>
          <w:rFonts w:ascii="Arial Narrow" w:hAnsi="Arial Narrow"/>
          <w:sz w:val="24"/>
          <w:szCs w:val="24"/>
        </w:rPr>
        <w:t xml:space="preserve">podłożu terenu badań </w:t>
      </w:r>
      <w:r w:rsidRPr="00751E2C">
        <w:rPr>
          <w:rFonts w:ascii="Arial Narrow" w:hAnsi="Arial Narrow"/>
          <w:sz w:val="24"/>
          <w:szCs w:val="24"/>
        </w:rPr>
        <w:t xml:space="preserve">budowie geologicznej </w:t>
      </w:r>
      <w:r w:rsidR="00C95EA2" w:rsidRPr="00751E2C">
        <w:rPr>
          <w:rFonts w:ascii="Arial Narrow" w:hAnsi="Arial Narrow"/>
          <w:sz w:val="24"/>
          <w:szCs w:val="24"/>
        </w:rPr>
        <w:t xml:space="preserve">przedmiotowego terenu udział biorą utwory triasu i plejstocenu. W stropie triasu zalegają </w:t>
      </w:r>
      <w:proofErr w:type="spellStart"/>
      <w:r w:rsidR="00C95EA2" w:rsidRPr="00751E2C">
        <w:rPr>
          <w:rFonts w:ascii="Arial Narrow" w:hAnsi="Arial Narrow"/>
          <w:sz w:val="24"/>
          <w:szCs w:val="24"/>
        </w:rPr>
        <w:t>rezidua</w:t>
      </w:r>
      <w:proofErr w:type="spellEnd"/>
      <w:r w:rsidR="00C95EA2" w:rsidRPr="00751E2C">
        <w:rPr>
          <w:rFonts w:ascii="Arial Narrow" w:hAnsi="Arial Narrow"/>
          <w:sz w:val="24"/>
          <w:szCs w:val="24"/>
        </w:rPr>
        <w:t xml:space="preserve"> glin zwałowych w postaci glin piaszczystych, glin pylastych, piasków gliniastych oraz piasków średnich. Warstwa przypowierzchniowa to grunt nasypowy.</w:t>
      </w:r>
    </w:p>
    <w:p w:rsidR="00E4321C" w:rsidRPr="00751E2C" w:rsidRDefault="00E4321C" w:rsidP="00751E2C">
      <w:pPr>
        <w:spacing w:after="0" w:line="360" w:lineRule="auto"/>
        <w:ind w:firstLine="708"/>
        <w:jc w:val="both"/>
        <w:rPr>
          <w:rFonts w:ascii="Arial Narrow" w:hAnsi="Arial Narrow"/>
          <w:sz w:val="24"/>
          <w:szCs w:val="24"/>
        </w:rPr>
      </w:pPr>
    </w:p>
    <w:p w:rsidR="00E4321C" w:rsidRPr="00751E2C" w:rsidRDefault="00E4321C" w:rsidP="00751E2C">
      <w:pPr>
        <w:pStyle w:val="Nagwek3"/>
        <w:spacing w:before="0" w:line="360" w:lineRule="auto"/>
        <w:rPr>
          <w:rFonts w:ascii="Arial Narrow" w:hAnsi="Arial Narrow"/>
          <w:color w:val="auto"/>
          <w:sz w:val="24"/>
          <w:szCs w:val="24"/>
        </w:rPr>
      </w:pPr>
      <w:bookmarkStart w:id="31" w:name="_Toc507393581"/>
      <w:r w:rsidRPr="00751E2C">
        <w:rPr>
          <w:rFonts w:ascii="Arial Narrow" w:hAnsi="Arial Narrow"/>
          <w:color w:val="auto"/>
          <w:sz w:val="24"/>
          <w:szCs w:val="24"/>
        </w:rPr>
        <w:t>2.4.1.    Warunki gruntowe</w:t>
      </w:r>
      <w:bookmarkEnd w:id="31"/>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W podłożu terenu badań stwierdzono grunty nasypowe i rodzime, które ze względu na zróżnicowane warunki fizyko-mechaniczne podzielono na warstwy geotechniczne.</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Grunty nasypowe</w:t>
      </w:r>
      <w:r w:rsidRPr="00751E2C">
        <w:rPr>
          <w:rFonts w:ascii="Arial Narrow" w:eastAsia="Courier New" w:hAnsi="Arial Narrow" w:cs="Courier New"/>
          <w:b/>
          <w:sz w:val="24"/>
          <w:szCs w:val="24"/>
          <w:lang w:eastAsia="pl-PL" w:bidi="pl-PL"/>
        </w:rPr>
        <w:br/>
        <w:t>Warstwa I</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To nasyp budowlany nawiercony jedynie w otworze nr 4. Skład nasypu to piasek średni </w:t>
      </w:r>
      <w:proofErr w:type="spellStart"/>
      <w:r w:rsidRPr="00751E2C">
        <w:rPr>
          <w:rFonts w:ascii="Arial Narrow" w:eastAsia="Courier New" w:hAnsi="Arial Narrow" w:cs="Courier New"/>
          <w:sz w:val="24"/>
          <w:szCs w:val="24"/>
          <w:lang w:eastAsia="pl-PL" w:bidi="pl-PL"/>
        </w:rPr>
        <w:t>zagliniony</w:t>
      </w:r>
      <w:proofErr w:type="spellEnd"/>
      <w:r w:rsidRPr="00751E2C">
        <w:rPr>
          <w:rFonts w:ascii="Arial Narrow" w:eastAsia="Courier New" w:hAnsi="Arial Narrow" w:cs="Courier New"/>
          <w:sz w:val="24"/>
          <w:szCs w:val="24"/>
          <w:lang w:eastAsia="pl-PL" w:bidi="pl-PL"/>
        </w:rPr>
        <w:t>, okruchy piaskowca, spieki i gruz ceglany. Miąższość nasypu 0,20 cm.</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Warstwa la</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Obejmuje nasyp niebudowlany. Podstawowa masę nasypu stanowi grunt spoisty o konsystencji </w:t>
      </w:r>
      <w:r w:rsidRPr="00751E2C">
        <w:rPr>
          <w:rFonts w:ascii="Arial Narrow" w:eastAsia="Courier New" w:hAnsi="Arial Narrow" w:cs="Courier New"/>
          <w:sz w:val="24"/>
          <w:szCs w:val="24"/>
          <w:lang w:eastAsia="pl-PL" w:bidi="pl-PL"/>
        </w:rPr>
        <w:lastRenderedPageBreak/>
        <w:t>plastycznej, plastycznej na granicy miękkoplastycznej i miękkoplastycznej. Jest to glina piaszczy</w:t>
      </w:r>
      <w:r w:rsidRPr="00751E2C">
        <w:rPr>
          <w:rFonts w:ascii="Arial Narrow" w:eastAsia="Courier New" w:hAnsi="Arial Narrow" w:cs="Courier New"/>
          <w:sz w:val="24"/>
          <w:szCs w:val="24"/>
          <w:lang w:eastAsia="pl-PL" w:bidi="pl-PL"/>
        </w:rPr>
        <w:softHyphen/>
        <w:t>sta, piasek gliniasty, glina piaszczysta zwięzła, glina, piasek średni oraz domieszki humusu. Miąż</w:t>
      </w:r>
      <w:r w:rsidRPr="00751E2C">
        <w:rPr>
          <w:rFonts w:ascii="Arial Narrow" w:eastAsia="Courier New" w:hAnsi="Arial Narrow" w:cs="Courier New"/>
          <w:sz w:val="24"/>
          <w:szCs w:val="24"/>
          <w:lang w:eastAsia="pl-PL" w:bidi="pl-PL"/>
        </w:rPr>
        <w:softHyphen/>
        <w:t>szość nasypu od 0,17 do 2,13 m.</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 xml:space="preserve">Warstwa </w:t>
      </w:r>
      <w:proofErr w:type="spellStart"/>
      <w:r w:rsidRPr="00751E2C">
        <w:rPr>
          <w:rFonts w:ascii="Arial Narrow" w:eastAsia="Courier New" w:hAnsi="Arial Narrow" w:cs="Courier New"/>
          <w:b/>
          <w:sz w:val="24"/>
          <w:szCs w:val="24"/>
          <w:lang w:eastAsia="pl-PL" w:bidi="pl-PL"/>
        </w:rPr>
        <w:t>Ib</w:t>
      </w:r>
      <w:proofErr w:type="spellEnd"/>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To również nasyp niebudowlany. Dominujący materiał to piasek średni, glina, glina piaszczysta, piasek gliniasty, kamienie, spieki i humus. Stan gruntu zagęszczony i </w:t>
      </w:r>
      <w:proofErr w:type="spellStart"/>
      <w:r w:rsidRPr="00751E2C">
        <w:rPr>
          <w:rFonts w:ascii="Arial Narrow" w:eastAsia="Courier New" w:hAnsi="Arial Narrow" w:cs="Courier New"/>
          <w:sz w:val="24"/>
          <w:szCs w:val="24"/>
          <w:lang w:eastAsia="pl-PL" w:bidi="pl-PL"/>
        </w:rPr>
        <w:t>średniozagęszczony</w:t>
      </w:r>
      <w:proofErr w:type="spellEnd"/>
      <w:r w:rsidRPr="00751E2C">
        <w:rPr>
          <w:rFonts w:ascii="Arial Narrow" w:eastAsia="Courier New" w:hAnsi="Arial Narrow" w:cs="Courier New"/>
          <w:sz w:val="24"/>
          <w:szCs w:val="24"/>
          <w:lang w:eastAsia="pl-PL" w:bidi="pl-PL"/>
        </w:rPr>
        <w:t xml:space="preserve"> oraz luźny. Miąższość nasypu od 0,15 do 1,2 m.</w:t>
      </w:r>
    </w:p>
    <w:p w:rsidR="008C037B" w:rsidRPr="00751E2C" w:rsidRDefault="008C037B" w:rsidP="00751E2C">
      <w:pPr>
        <w:widowControl w:val="0"/>
        <w:spacing w:after="0" w:line="360" w:lineRule="auto"/>
        <w:jc w:val="center"/>
        <w:rPr>
          <w:rFonts w:ascii="Arial Narrow" w:eastAsia="Courier New" w:hAnsi="Arial Narrow" w:cs="Courier New"/>
          <w:sz w:val="24"/>
          <w:szCs w:val="24"/>
          <w:lang w:eastAsia="pl-PL" w:bidi="pl-PL"/>
        </w:rPr>
      </w:pPr>
      <w:r w:rsidRPr="00751E2C">
        <w:rPr>
          <w:rFonts w:ascii="Arial Narrow" w:eastAsia="Courier New" w:hAnsi="Arial Narrow" w:cs="Courier New"/>
          <w:b/>
          <w:sz w:val="24"/>
          <w:szCs w:val="24"/>
          <w:lang w:eastAsia="pl-PL" w:bidi="pl-PL"/>
        </w:rPr>
        <w:t>Grunty rodzime</w:t>
      </w:r>
      <w:r w:rsidRPr="00751E2C">
        <w:rPr>
          <w:rFonts w:ascii="Arial Narrow" w:eastAsia="Courier New" w:hAnsi="Arial Narrow" w:cs="Courier New"/>
          <w:b/>
          <w:sz w:val="24"/>
          <w:szCs w:val="24"/>
          <w:lang w:eastAsia="pl-PL" w:bidi="pl-PL"/>
        </w:rPr>
        <w:br/>
        <w:t xml:space="preserve">Warstwa </w:t>
      </w:r>
      <w:proofErr w:type="spellStart"/>
      <w:r w:rsidRPr="00751E2C">
        <w:rPr>
          <w:rFonts w:ascii="Arial Narrow" w:eastAsia="Courier New" w:hAnsi="Arial Narrow" w:cs="Courier New"/>
          <w:b/>
          <w:sz w:val="24"/>
          <w:szCs w:val="24"/>
          <w:lang w:eastAsia="pl-PL" w:bidi="pl-PL"/>
        </w:rPr>
        <w:t>IIa</w:t>
      </w:r>
      <w:proofErr w:type="spellEnd"/>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Zawiera piasek drobny, drobny i średni z domieszką gliny, mokry i wilgotny, miejscami </w:t>
      </w:r>
      <w:proofErr w:type="spellStart"/>
      <w:r w:rsidRPr="00751E2C">
        <w:rPr>
          <w:rFonts w:ascii="Arial Narrow" w:eastAsia="Courier New" w:hAnsi="Arial Narrow" w:cs="Courier New"/>
          <w:sz w:val="24"/>
          <w:szCs w:val="24"/>
          <w:lang w:eastAsia="pl-PL" w:bidi="pl-PL"/>
        </w:rPr>
        <w:t>zagliniony</w:t>
      </w:r>
      <w:proofErr w:type="spellEnd"/>
      <w:r w:rsidRPr="00751E2C">
        <w:rPr>
          <w:rFonts w:ascii="Arial Narrow" w:eastAsia="Courier New" w:hAnsi="Arial Narrow" w:cs="Courier New"/>
          <w:sz w:val="24"/>
          <w:szCs w:val="24"/>
          <w:lang w:eastAsia="pl-PL" w:bidi="pl-PL"/>
        </w:rPr>
        <w:t xml:space="preserve">, </w:t>
      </w:r>
      <w:proofErr w:type="spellStart"/>
      <w:r w:rsidRPr="00751E2C">
        <w:rPr>
          <w:rFonts w:ascii="Arial Narrow" w:eastAsia="Courier New" w:hAnsi="Arial Narrow" w:cs="Courier New"/>
          <w:sz w:val="24"/>
          <w:szCs w:val="24"/>
          <w:lang w:eastAsia="pl-PL" w:bidi="pl-PL"/>
        </w:rPr>
        <w:t>średniozagęszczony</w:t>
      </w:r>
      <w:proofErr w:type="spellEnd"/>
      <w:r w:rsidRPr="00751E2C">
        <w:rPr>
          <w:rFonts w:ascii="Arial Narrow" w:eastAsia="Courier New" w:hAnsi="Arial Narrow" w:cs="Courier New"/>
          <w:sz w:val="24"/>
          <w:szCs w:val="24"/>
          <w:lang w:eastAsia="pl-PL" w:bidi="pl-PL"/>
        </w:rPr>
        <w:t xml:space="preserve"> o stopniu </w:t>
      </w:r>
      <w:proofErr w:type="spellStart"/>
      <w:r w:rsidRPr="00751E2C">
        <w:rPr>
          <w:rFonts w:ascii="Arial Narrow" w:eastAsia="Courier New" w:hAnsi="Arial Narrow" w:cs="Courier New"/>
          <w:sz w:val="24"/>
          <w:szCs w:val="24"/>
          <w:lang w:eastAsia="pl-PL" w:bidi="pl-PL"/>
        </w:rPr>
        <w:t>l</w:t>
      </w:r>
      <w:r w:rsidRPr="00751E2C">
        <w:rPr>
          <w:rFonts w:ascii="Arial Narrow" w:eastAsia="Courier New" w:hAnsi="Arial Narrow" w:cs="Courier New"/>
          <w:sz w:val="24"/>
          <w:szCs w:val="24"/>
          <w:vertAlign w:val="subscript"/>
          <w:lang w:eastAsia="pl-PL" w:bidi="pl-PL"/>
        </w:rPr>
        <w:t>D</w:t>
      </w:r>
      <w:proofErr w:type="spellEnd"/>
      <w:r w:rsidRPr="00751E2C">
        <w:rPr>
          <w:rFonts w:ascii="Arial Narrow" w:eastAsia="Courier New" w:hAnsi="Arial Narrow" w:cs="Courier New"/>
          <w:sz w:val="24"/>
          <w:szCs w:val="24"/>
          <w:lang w:eastAsia="pl-PL" w:bidi="pl-PL"/>
        </w:rPr>
        <w:t xml:space="preserve"> = 0,50.</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 xml:space="preserve">Warstwa </w:t>
      </w:r>
      <w:proofErr w:type="spellStart"/>
      <w:r w:rsidRPr="00751E2C">
        <w:rPr>
          <w:rFonts w:ascii="Arial Narrow" w:eastAsia="Courier New" w:hAnsi="Arial Narrow" w:cs="Courier New"/>
          <w:b/>
          <w:sz w:val="24"/>
          <w:szCs w:val="24"/>
          <w:lang w:eastAsia="pl-PL" w:bidi="pl-PL"/>
        </w:rPr>
        <w:t>llb</w:t>
      </w:r>
      <w:proofErr w:type="spellEnd"/>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To piasek średni mokry i wilgotny, </w:t>
      </w:r>
      <w:proofErr w:type="spellStart"/>
      <w:r w:rsidRPr="00751E2C">
        <w:rPr>
          <w:rFonts w:ascii="Arial Narrow" w:eastAsia="Courier New" w:hAnsi="Arial Narrow" w:cs="Courier New"/>
          <w:sz w:val="24"/>
          <w:szCs w:val="24"/>
          <w:lang w:eastAsia="pl-PL" w:bidi="pl-PL"/>
        </w:rPr>
        <w:t>średniozagęszczony</w:t>
      </w:r>
      <w:proofErr w:type="spellEnd"/>
      <w:r w:rsidRPr="00751E2C">
        <w:rPr>
          <w:rFonts w:ascii="Arial Narrow" w:eastAsia="Courier New" w:hAnsi="Arial Narrow" w:cs="Courier New"/>
          <w:sz w:val="24"/>
          <w:szCs w:val="24"/>
          <w:lang w:eastAsia="pl-PL" w:bidi="pl-PL"/>
        </w:rPr>
        <w:t xml:space="preserve"> o stopniu zagęszczenia </w:t>
      </w:r>
      <w:proofErr w:type="spellStart"/>
      <w:r w:rsidRPr="00751E2C">
        <w:rPr>
          <w:rFonts w:ascii="Arial Narrow" w:eastAsia="Courier New" w:hAnsi="Arial Narrow" w:cs="Courier New"/>
          <w:sz w:val="24"/>
          <w:szCs w:val="24"/>
          <w:lang w:eastAsia="pl-PL" w:bidi="pl-PL"/>
        </w:rPr>
        <w:t>l</w:t>
      </w:r>
      <w:r w:rsidRPr="00751E2C">
        <w:rPr>
          <w:rFonts w:ascii="Arial Narrow" w:eastAsia="Courier New" w:hAnsi="Arial Narrow" w:cs="Courier New"/>
          <w:sz w:val="24"/>
          <w:szCs w:val="24"/>
          <w:vertAlign w:val="subscript"/>
          <w:lang w:eastAsia="pl-PL" w:bidi="pl-PL"/>
        </w:rPr>
        <w:t>D</w:t>
      </w:r>
      <w:proofErr w:type="spellEnd"/>
      <w:r w:rsidRPr="00751E2C">
        <w:rPr>
          <w:rFonts w:ascii="Arial Narrow" w:eastAsia="Courier New" w:hAnsi="Arial Narrow" w:cs="Courier New"/>
          <w:sz w:val="24"/>
          <w:szCs w:val="24"/>
          <w:lang w:eastAsia="pl-PL" w:bidi="pl-PL"/>
        </w:rPr>
        <w:t>=s 0,50.</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Warstwa III</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Zawiera gliny piaszczyste, piaski gliniaste, glinę pylastą zwięzłą, glinę piaszczystą zwięzłą, grunty o konsystencji twardoplastycznej i stopniu plastyczności </w:t>
      </w:r>
      <w:proofErr w:type="spellStart"/>
      <w:r w:rsidRPr="00751E2C">
        <w:rPr>
          <w:rFonts w:ascii="Arial Narrow" w:eastAsia="Courier New" w:hAnsi="Arial Narrow" w:cs="Courier New"/>
          <w:sz w:val="24"/>
          <w:szCs w:val="24"/>
          <w:lang w:eastAsia="pl-PL" w:bidi="pl-PL"/>
        </w:rPr>
        <w:t>l</w:t>
      </w:r>
      <w:r w:rsidRPr="00751E2C">
        <w:rPr>
          <w:rFonts w:ascii="Arial Narrow" w:eastAsia="Courier New" w:hAnsi="Arial Narrow" w:cs="Courier New"/>
          <w:sz w:val="24"/>
          <w:szCs w:val="24"/>
          <w:vertAlign w:val="subscript"/>
          <w:lang w:eastAsia="pl-PL" w:bidi="pl-PL"/>
        </w:rPr>
        <w:t>L</w:t>
      </w:r>
      <w:proofErr w:type="spellEnd"/>
      <w:r w:rsidRPr="00751E2C">
        <w:rPr>
          <w:rFonts w:ascii="Arial Narrow" w:eastAsia="Courier New" w:hAnsi="Arial Narrow" w:cs="Courier New"/>
          <w:sz w:val="24"/>
          <w:szCs w:val="24"/>
          <w:lang w:eastAsia="pl-PL" w:bidi="pl-PL"/>
        </w:rPr>
        <w:t xml:space="preserve"> = 0,18.</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Grunty tej warstwy zaliczono do grupy konsolidacji określonej symbolem „C".</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Warstwa IV</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To iły triasowe, gliny zwięzłe, grunty twardoplastyczne o stopniu plastyczności </w:t>
      </w:r>
      <w:proofErr w:type="spellStart"/>
      <w:r w:rsidRPr="00751E2C">
        <w:rPr>
          <w:rFonts w:ascii="Arial Narrow" w:eastAsia="Courier New" w:hAnsi="Arial Narrow" w:cs="Courier New"/>
          <w:sz w:val="24"/>
          <w:szCs w:val="24"/>
          <w:lang w:eastAsia="pl-PL" w:bidi="pl-PL"/>
        </w:rPr>
        <w:t>l</w:t>
      </w:r>
      <w:r w:rsidRPr="00751E2C">
        <w:rPr>
          <w:rFonts w:ascii="Arial Narrow" w:eastAsia="Courier New" w:hAnsi="Arial Narrow" w:cs="Courier New"/>
          <w:sz w:val="24"/>
          <w:szCs w:val="24"/>
          <w:vertAlign w:val="subscript"/>
          <w:lang w:eastAsia="pl-PL" w:bidi="pl-PL"/>
        </w:rPr>
        <w:t>L</w:t>
      </w:r>
      <w:proofErr w:type="spellEnd"/>
      <w:r w:rsidRPr="00751E2C">
        <w:rPr>
          <w:rFonts w:ascii="Arial Narrow" w:eastAsia="Courier New" w:hAnsi="Arial Narrow" w:cs="Courier New"/>
          <w:sz w:val="24"/>
          <w:szCs w:val="24"/>
          <w:lang w:eastAsia="pl-PL" w:bidi="pl-PL"/>
        </w:rPr>
        <w:t xml:space="preserve"> = 0,06.</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Grunty tej warstwy zaliczono do grupy konsolidacji określonej symbolem „D</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Ocena nośności i wysadzi nowości gruntów jako podłoże nawierzchni ulic:</w:t>
      </w:r>
    </w:p>
    <w:p w:rsidR="008C037B" w:rsidRPr="00751E2C" w:rsidRDefault="008C037B" w:rsidP="00751E2C">
      <w:pPr>
        <w:widowControl w:val="0"/>
        <w:spacing w:after="0" w:line="360" w:lineRule="auto"/>
        <w:ind w:firstLine="708"/>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nośność wg PN-81/B03020</w:t>
      </w:r>
    </w:p>
    <w:p w:rsidR="008C037B" w:rsidRPr="00751E2C" w:rsidRDefault="008C037B" w:rsidP="00751E2C">
      <w:pPr>
        <w:widowControl w:val="0"/>
        <w:spacing w:after="0" w:line="360" w:lineRule="auto"/>
        <w:ind w:firstLine="708"/>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 </w:t>
      </w:r>
      <w:proofErr w:type="spellStart"/>
      <w:r w:rsidRPr="00751E2C">
        <w:rPr>
          <w:rFonts w:ascii="Arial Narrow" w:eastAsia="Courier New" w:hAnsi="Arial Narrow" w:cs="Courier New"/>
          <w:sz w:val="24"/>
          <w:szCs w:val="24"/>
          <w:lang w:eastAsia="pl-PL" w:bidi="pl-PL"/>
        </w:rPr>
        <w:t>wysadzinowość</w:t>
      </w:r>
      <w:proofErr w:type="spellEnd"/>
      <w:r w:rsidRPr="00751E2C">
        <w:rPr>
          <w:rFonts w:ascii="Arial Narrow" w:eastAsia="Courier New" w:hAnsi="Arial Narrow" w:cs="Courier New"/>
          <w:sz w:val="24"/>
          <w:szCs w:val="24"/>
          <w:lang w:eastAsia="pl-PL" w:bidi="pl-PL"/>
        </w:rPr>
        <w:t xml:space="preserve"> PN-B-02205</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Ocena nośności</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Fakt zróżnicowania materiałowego i granulometrycznego nasypu oraz obecność humusu, pla</w:t>
      </w:r>
      <w:r w:rsidRPr="00751E2C">
        <w:rPr>
          <w:rFonts w:ascii="Arial Narrow" w:eastAsia="Courier New" w:hAnsi="Arial Narrow" w:cs="Courier New"/>
          <w:sz w:val="24"/>
          <w:szCs w:val="24"/>
          <w:lang w:eastAsia="pl-PL" w:bidi="pl-PL"/>
        </w:rPr>
        <w:softHyphen/>
        <w:t xml:space="preserve">styczna i miękkoplastyczna konsystencja gruntu spoistego (warstwy la i </w:t>
      </w:r>
      <w:proofErr w:type="spellStart"/>
      <w:r w:rsidRPr="00751E2C">
        <w:rPr>
          <w:rFonts w:ascii="Arial Narrow" w:eastAsia="Courier New" w:hAnsi="Arial Narrow" w:cs="Courier New"/>
          <w:sz w:val="24"/>
          <w:szCs w:val="24"/>
          <w:lang w:eastAsia="pl-PL" w:bidi="pl-PL"/>
        </w:rPr>
        <w:t>Ib</w:t>
      </w:r>
      <w:proofErr w:type="spellEnd"/>
      <w:r w:rsidRPr="00751E2C">
        <w:rPr>
          <w:rFonts w:ascii="Arial Narrow" w:eastAsia="Courier New" w:hAnsi="Arial Narrow" w:cs="Courier New"/>
          <w:sz w:val="24"/>
          <w:szCs w:val="24"/>
          <w:lang w:eastAsia="pl-PL" w:bidi="pl-PL"/>
        </w:rPr>
        <w:t>) stanowi o niekorzyst</w:t>
      </w:r>
      <w:r w:rsidRPr="00751E2C">
        <w:rPr>
          <w:rFonts w:ascii="Arial Narrow" w:eastAsia="Courier New" w:hAnsi="Arial Narrow" w:cs="Courier New"/>
          <w:sz w:val="24"/>
          <w:szCs w:val="24"/>
          <w:lang w:eastAsia="pl-PL" w:bidi="pl-PL"/>
        </w:rPr>
        <w:softHyphen/>
        <w:t>nych własnościach nośnych.</w:t>
      </w:r>
    </w:p>
    <w:p w:rsidR="008C037B" w:rsidRPr="00751E2C" w:rsidRDefault="008C037B" w:rsidP="00751E2C">
      <w:pPr>
        <w:widowControl w:val="0"/>
        <w:spacing w:after="0" w:line="360" w:lineRule="auto"/>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Grunty rodzime warstw </w:t>
      </w:r>
      <w:proofErr w:type="spellStart"/>
      <w:r w:rsidRPr="00751E2C">
        <w:rPr>
          <w:rFonts w:ascii="Arial Narrow" w:eastAsia="Courier New" w:hAnsi="Arial Narrow" w:cs="Courier New"/>
          <w:sz w:val="24"/>
          <w:szCs w:val="24"/>
          <w:lang w:eastAsia="pl-PL" w:bidi="pl-PL"/>
        </w:rPr>
        <w:t>lia</w:t>
      </w:r>
      <w:proofErr w:type="spellEnd"/>
      <w:r w:rsidRPr="00751E2C">
        <w:rPr>
          <w:rFonts w:ascii="Arial Narrow" w:eastAsia="Courier New" w:hAnsi="Arial Narrow" w:cs="Courier New"/>
          <w:sz w:val="24"/>
          <w:szCs w:val="24"/>
          <w:lang w:eastAsia="pl-PL" w:bidi="pl-PL"/>
        </w:rPr>
        <w:t xml:space="preserve">, </w:t>
      </w:r>
      <w:proofErr w:type="spellStart"/>
      <w:r w:rsidRPr="00751E2C">
        <w:rPr>
          <w:rFonts w:ascii="Arial Narrow" w:eastAsia="Courier New" w:hAnsi="Arial Narrow" w:cs="Courier New"/>
          <w:sz w:val="24"/>
          <w:szCs w:val="24"/>
          <w:lang w:eastAsia="pl-PL" w:bidi="pl-PL"/>
        </w:rPr>
        <w:t>lib</w:t>
      </w:r>
      <w:proofErr w:type="spellEnd"/>
      <w:r w:rsidRPr="00751E2C">
        <w:rPr>
          <w:rFonts w:ascii="Arial Narrow" w:eastAsia="Courier New" w:hAnsi="Arial Narrow" w:cs="Courier New"/>
          <w:sz w:val="24"/>
          <w:szCs w:val="24"/>
          <w:lang w:eastAsia="pl-PL" w:bidi="pl-PL"/>
        </w:rPr>
        <w:t xml:space="preserve">, III i IV to grunty średnio i </w:t>
      </w:r>
      <w:proofErr w:type="spellStart"/>
      <w:r w:rsidRPr="00751E2C">
        <w:rPr>
          <w:rFonts w:ascii="Arial Narrow" w:eastAsia="Courier New" w:hAnsi="Arial Narrow" w:cs="Courier New"/>
          <w:sz w:val="24"/>
          <w:szCs w:val="24"/>
          <w:lang w:eastAsia="pl-PL" w:bidi="pl-PL"/>
        </w:rPr>
        <w:t>małościśliwe</w:t>
      </w:r>
      <w:proofErr w:type="spellEnd"/>
      <w:r w:rsidRPr="00751E2C">
        <w:rPr>
          <w:rFonts w:ascii="Arial Narrow" w:eastAsia="Courier New" w:hAnsi="Arial Narrow" w:cs="Courier New"/>
          <w:sz w:val="24"/>
          <w:szCs w:val="24"/>
          <w:lang w:eastAsia="pl-PL" w:bidi="pl-PL"/>
        </w:rPr>
        <w:t xml:space="preserve"> o korzystnych parame</w:t>
      </w:r>
      <w:r w:rsidRPr="00751E2C">
        <w:rPr>
          <w:rFonts w:ascii="Arial Narrow" w:eastAsia="Courier New" w:hAnsi="Arial Narrow" w:cs="Courier New"/>
          <w:sz w:val="24"/>
          <w:szCs w:val="24"/>
          <w:lang w:eastAsia="pl-PL" w:bidi="pl-PL"/>
        </w:rPr>
        <w:softHyphen/>
        <w:t>trach wytrzymałościowych.</w:t>
      </w:r>
    </w:p>
    <w:p w:rsidR="008C037B" w:rsidRPr="00751E2C" w:rsidRDefault="008C037B" w:rsidP="00751E2C">
      <w:pPr>
        <w:widowControl w:val="0"/>
        <w:spacing w:after="0" w:line="360" w:lineRule="auto"/>
        <w:jc w:val="center"/>
        <w:rPr>
          <w:rFonts w:ascii="Arial Narrow" w:eastAsia="Courier New" w:hAnsi="Arial Narrow" w:cs="Courier New"/>
          <w:b/>
          <w:sz w:val="24"/>
          <w:szCs w:val="24"/>
          <w:lang w:eastAsia="pl-PL" w:bidi="pl-PL"/>
        </w:rPr>
      </w:pPr>
      <w:r w:rsidRPr="00751E2C">
        <w:rPr>
          <w:rFonts w:ascii="Arial Narrow" w:eastAsia="Courier New" w:hAnsi="Arial Narrow" w:cs="Courier New"/>
          <w:b/>
          <w:sz w:val="24"/>
          <w:szCs w:val="24"/>
          <w:lang w:eastAsia="pl-PL" w:bidi="pl-PL"/>
        </w:rPr>
        <w:t xml:space="preserve">Ocena </w:t>
      </w:r>
      <w:proofErr w:type="spellStart"/>
      <w:r w:rsidRPr="00751E2C">
        <w:rPr>
          <w:rFonts w:ascii="Arial Narrow" w:eastAsia="Courier New" w:hAnsi="Arial Narrow" w:cs="Courier New"/>
          <w:b/>
          <w:sz w:val="24"/>
          <w:szCs w:val="24"/>
          <w:lang w:eastAsia="pl-PL" w:bidi="pl-PL"/>
        </w:rPr>
        <w:t>wysadzinowości</w:t>
      </w:r>
      <w:proofErr w:type="spellEnd"/>
    </w:p>
    <w:p w:rsidR="008C037B" w:rsidRPr="00751E2C" w:rsidRDefault="008C037B" w:rsidP="00751E2C">
      <w:pPr>
        <w:widowControl w:val="0"/>
        <w:spacing w:after="0" w:line="360" w:lineRule="auto"/>
        <w:ind w:left="708"/>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 nasyp budowlany (warstwa I) to grunt </w:t>
      </w:r>
      <w:proofErr w:type="spellStart"/>
      <w:r w:rsidRPr="00751E2C">
        <w:rPr>
          <w:rFonts w:ascii="Arial Narrow" w:eastAsia="Courier New" w:hAnsi="Arial Narrow" w:cs="Courier New"/>
          <w:sz w:val="24"/>
          <w:szCs w:val="24"/>
          <w:lang w:eastAsia="pl-PL" w:bidi="pl-PL"/>
        </w:rPr>
        <w:t>niewysadzinowy</w:t>
      </w:r>
      <w:proofErr w:type="spellEnd"/>
      <w:r w:rsidRPr="00751E2C">
        <w:rPr>
          <w:rFonts w:ascii="Arial Narrow" w:eastAsia="Courier New" w:hAnsi="Arial Narrow" w:cs="Courier New"/>
          <w:sz w:val="24"/>
          <w:szCs w:val="24"/>
          <w:lang w:eastAsia="pl-PL" w:bidi="pl-PL"/>
        </w:rPr>
        <w:t>, wykonany wskaźnik piasko</w:t>
      </w:r>
      <w:r w:rsidRPr="00751E2C">
        <w:rPr>
          <w:rFonts w:ascii="Arial Narrow" w:eastAsia="Courier New" w:hAnsi="Arial Narrow" w:cs="Courier New"/>
          <w:sz w:val="24"/>
          <w:szCs w:val="24"/>
          <w:lang w:eastAsia="pl-PL" w:bidi="pl-PL"/>
        </w:rPr>
        <w:softHyphen/>
        <w:t>wy wynosi WP = 63,</w:t>
      </w:r>
    </w:p>
    <w:p w:rsidR="008C037B" w:rsidRPr="00751E2C" w:rsidRDefault="008C037B" w:rsidP="00751E2C">
      <w:pPr>
        <w:widowControl w:val="0"/>
        <w:spacing w:after="0" w:line="360" w:lineRule="auto"/>
        <w:ind w:left="708"/>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lastRenderedPageBreak/>
        <w:t xml:space="preserve">- nasypy niebudowlane (warstwy la i </w:t>
      </w:r>
      <w:proofErr w:type="spellStart"/>
      <w:r w:rsidRPr="00751E2C">
        <w:rPr>
          <w:rFonts w:ascii="Arial Narrow" w:eastAsia="Courier New" w:hAnsi="Arial Narrow" w:cs="Courier New"/>
          <w:sz w:val="24"/>
          <w:szCs w:val="24"/>
          <w:lang w:eastAsia="pl-PL" w:bidi="pl-PL"/>
        </w:rPr>
        <w:t>Ib</w:t>
      </w:r>
      <w:proofErr w:type="spellEnd"/>
      <w:r w:rsidRPr="00751E2C">
        <w:rPr>
          <w:rFonts w:ascii="Arial Narrow" w:eastAsia="Courier New" w:hAnsi="Arial Narrow" w:cs="Courier New"/>
          <w:sz w:val="24"/>
          <w:szCs w:val="24"/>
          <w:lang w:eastAsia="pl-PL" w:bidi="pl-PL"/>
        </w:rPr>
        <w:t xml:space="preserve">) to grunty bardzo </w:t>
      </w:r>
      <w:proofErr w:type="spellStart"/>
      <w:r w:rsidRPr="00751E2C">
        <w:rPr>
          <w:rFonts w:ascii="Arial Narrow" w:eastAsia="Courier New" w:hAnsi="Arial Narrow" w:cs="Courier New"/>
          <w:sz w:val="24"/>
          <w:szCs w:val="24"/>
          <w:lang w:eastAsia="pl-PL" w:bidi="pl-PL"/>
        </w:rPr>
        <w:t>wysadzinowe</w:t>
      </w:r>
      <w:proofErr w:type="spellEnd"/>
      <w:r w:rsidRPr="00751E2C">
        <w:rPr>
          <w:rFonts w:ascii="Arial Narrow" w:eastAsia="Courier New" w:hAnsi="Arial Narrow" w:cs="Courier New"/>
          <w:sz w:val="24"/>
          <w:szCs w:val="24"/>
          <w:lang w:eastAsia="pl-PL" w:bidi="pl-PL"/>
        </w:rPr>
        <w:t xml:space="preserve">. Potwierdza </w:t>
      </w:r>
      <w:r w:rsidRPr="00751E2C">
        <w:rPr>
          <w:rFonts w:ascii="Arial Narrow" w:eastAsia="Courier New" w:hAnsi="Arial Narrow" w:cs="Courier New"/>
          <w:sz w:val="24"/>
          <w:szCs w:val="24"/>
          <w:lang w:eastAsia="pl-PL" w:bidi="pl-PL"/>
        </w:rPr>
        <w:br/>
        <w:t>to wykonany wskaźnik piaskowy równy WP = 19,</w:t>
      </w:r>
    </w:p>
    <w:p w:rsidR="008C037B" w:rsidRPr="00751E2C" w:rsidRDefault="008C037B" w:rsidP="00751E2C">
      <w:pPr>
        <w:widowControl w:val="0"/>
        <w:spacing w:after="0" w:line="360" w:lineRule="auto"/>
        <w:ind w:left="708"/>
        <w:jc w:val="both"/>
        <w:rPr>
          <w:rFonts w:ascii="Arial Narrow" w:eastAsia="Courier New" w:hAnsi="Arial Narrow" w:cs="Courier New"/>
          <w:sz w:val="24"/>
          <w:szCs w:val="24"/>
          <w:lang w:eastAsia="pl-PL" w:bidi="pl-PL"/>
        </w:rPr>
      </w:pPr>
      <w:r w:rsidRPr="00751E2C">
        <w:rPr>
          <w:rFonts w:ascii="Arial Narrow" w:eastAsia="Courier New" w:hAnsi="Arial Narrow" w:cs="Courier New"/>
          <w:sz w:val="24"/>
          <w:szCs w:val="24"/>
          <w:lang w:eastAsia="pl-PL" w:bidi="pl-PL"/>
        </w:rPr>
        <w:t xml:space="preserve">- grunty rodzime - piaski drobne i średnie oraz gliny i iły to grunty </w:t>
      </w:r>
      <w:proofErr w:type="spellStart"/>
      <w:r w:rsidRPr="00751E2C">
        <w:rPr>
          <w:rFonts w:ascii="Arial Narrow" w:eastAsia="Courier New" w:hAnsi="Arial Narrow" w:cs="Courier New"/>
          <w:sz w:val="24"/>
          <w:szCs w:val="24"/>
          <w:lang w:eastAsia="pl-PL" w:bidi="pl-PL"/>
        </w:rPr>
        <w:t>niewysadzinowe</w:t>
      </w:r>
      <w:proofErr w:type="spellEnd"/>
      <w:r w:rsidRPr="00751E2C">
        <w:rPr>
          <w:rFonts w:ascii="Arial Narrow" w:eastAsia="Courier New" w:hAnsi="Arial Narrow" w:cs="Courier New"/>
          <w:sz w:val="24"/>
          <w:szCs w:val="24"/>
          <w:lang w:eastAsia="pl-PL" w:bidi="pl-PL"/>
        </w:rPr>
        <w:t xml:space="preserve">, mało </w:t>
      </w:r>
      <w:proofErr w:type="spellStart"/>
      <w:r w:rsidRPr="00751E2C">
        <w:rPr>
          <w:rFonts w:ascii="Arial Narrow" w:eastAsia="Courier New" w:hAnsi="Arial Narrow" w:cs="Courier New"/>
          <w:sz w:val="24"/>
          <w:szCs w:val="24"/>
          <w:lang w:eastAsia="pl-PL" w:bidi="pl-PL"/>
        </w:rPr>
        <w:t>wysadzinowe</w:t>
      </w:r>
      <w:proofErr w:type="spellEnd"/>
      <w:r w:rsidRPr="00751E2C">
        <w:rPr>
          <w:rFonts w:ascii="Arial Narrow" w:eastAsia="Courier New" w:hAnsi="Arial Narrow" w:cs="Courier New"/>
          <w:sz w:val="24"/>
          <w:szCs w:val="24"/>
          <w:lang w:eastAsia="pl-PL" w:bidi="pl-PL"/>
        </w:rPr>
        <w:t xml:space="preserve"> oraz </w:t>
      </w:r>
      <w:proofErr w:type="spellStart"/>
      <w:r w:rsidRPr="00751E2C">
        <w:rPr>
          <w:rFonts w:ascii="Arial Narrow" w:eastAsia="Courier New" w:hAnsi="Arial Narrow" w:cs="Courier New"/>
          <w:sz w:val="24"/>
          <w:szCs w:val="24"/>
          <w:lang w:eastAsia="pl-PL" w:bidi="pl-PL"/>
        </w:rPr>
        <w:t>wysadzinowe</w:t>
      </w:r>
      <w:proofErr w:type="spellEnd"/>
      <w:r w:rsidRPr="00751E2C">
        <w:rPr>
          <w:rFonts w:ascii="Arial Narrow" w:eastAsia="Courier New" w:hAnsi="Arial Narrow" w:cs="Courier New"/>
          <w:sz w:val="24"/>
          <w:szCs w:val="24"/>
          <w:lang w:eastAsia="pl-PL" w:bidi="pl-PL"/>
        </w:rPr>
        <w:t>.</w:t>
      </w:r>
    </w:p>
    <w:p w:rsidR="001A0F67" w:rsidRPr="00751E2C" w:rsidRDefault="001A0F67" w:rsidP="00751E2C">
      <w:pPr>
        <w:spacing w:after="0" w:line="360" w:lineRule="auto"/>
        <w:jc w:val="both"/>
        <w:rPr>
          <w:rFonts w:ascii="Arial Narrow" w:hAnsi="Arial Narrow"/>
          <w:sz w:val="24"/>
          <w:szCs w:val="24"/>
        </w:rPr>
      </w:pPr>
    </w:p>
    <w:p w:rsidR="00CA00E1" w:rsidRPr="00751E2C" w:rsidRDefault="00CA00E1" w:rsidP="00751E2C">
      <w:pPr>
        <w:pStyle w:val="Nagwek2"/>
        <w:spacing w:before="0" w:line="360" w:lineRule="auto"/>
        <w:jc w:val="both"/>
        <w:rPr>
          <w:rFonts w:ascii="Arial Narrow" w:hAnsi="Arial Narrow"/>
          <w:color w:val="auto"/>
          <w:sz w:val="24"/>
          <w:szCs w:val="24"/>
        </w:rPr>
      </w:pPr>
      <w:bookmarkStart w:id="32" w:name="_Toc507393582"/>
      <w:r w:rsidRPr="00751E2C">
        <w:rPr>
          <w:rFonts w:ascii="Arial Narrow" w:hAnsi="Arial Narrow"/>
          <w:color w:val="auto"/>
          <w:sz w:val="24"/>
          <w:szCs w:val="24"/>
        </w:rPr>
        <w:t>2.5. Szata roślinna</w:t>
      </w:r>
      <w:bookmarkEnd w:id="32"/>
    </w:p>
    <w:p w:rsidR="004E11E4" w:rsidRPr="00751E2C" w:rsidRDefault="008C4856" w:rsidP="00751E2C">
      <w:pPr>
        <w:suppressAutoHyphens/>
        <w:spacing w:after="0" w:line="360" w:lineRule="auto"/>
        <w:ind w:firstLine="708"/>
        <w:contextualSpacing/>
        <w:jc w:val="both"/>
        <w:rPr>
          <w:rFonts w:ascii="Arial Narrow" w:eastAsiaTheme="majorEastAsia" w:hAnsi="Arial Narrow" w:cs="Arial"/>
          <w:bCs/>
          <w:sz w:val="24"/>
          <w:szCs w:val="24"/>
          <w:lang w:eastAsia="ar-SA"/>
        </w:rPr>
      </w:pPr>
      <w:r w:rsidRPr="00751E2C">
        <w:rPr>
          <w:rFonts w:ascii="Arial Narrow" w:eastAsiaTheme="majorEastAsia" w:hAnsi="Arial Narrow" w:cs="Arial"/>
          <w:bCs/>
          <w:sz w:val="24"/>
          <w:szCs w:val="24"/>
          <w:lang w:eastAsia="ar-SA"/>
        </w:rPr>
        <w:t xml:space="preserve">Wokół obszaru objętego pracami projektowymi nie stwierdzono cennych elementów przyrody ożywionej i nieożywionej. W granicach opracowania została przeprowadzona inwentaryzacja dendrologiczna. Celem inwentaryzacji było określenie gatunków drzew </w:t>
      </w:r>
      <w:r w:rsidR="0084753D" w:rsidRPr="00751E2C">
        <w:rPr>
          <w:rFonts w:ascii="Arial Narrow" w:eastAsiaTheme="majorEastAsia" w:hAnsi="Arial Narrow" w:cs="Arial"/>
          <w:bCs/>
          <w:sz w:val="24"/>
          <w:szCs w:val="24"/>
          <w:lang w:eastAsia="ar-SA"/>
        </w:rPr>
        <w:t xml:space="preserve">oraz ich stanu </w:t>
      </w:r>
      <w:r w:rsidRPr="00751E2C">
        <w:rPr>
          <w:rFonts w:ascii="Arial Narrow" w:eastAsiaTheme="majorEastAsia" w:hAnsi="Arial Narrow" w:cs="Arial"/>
          <w:bCs/>
          <w:sz w:val="24"/>
          <w:szCs w:val="24"/>
          <w:lang w:eastAsia="ar-SA"/>
        </w:rPr>
        <w:t xml:space="preserve">kolidujących </w:t>
      </w:r>
      <w:r w:rsidR="007C73FC" w:rsidRPr="00751E2C">
        <w:rPr>
          <w:rFonts w:ascii="Arial Narrow" w:eastAsiaTheme="majorEastAsia" w:hAnsi="Arial Narrow" w:cs="Arial"/>
          <w:bCs/>
          <w:sz w:val="24"/>
          <w:szCs w:val="24"/>
          <w:lang w:eastAsia="ar-SA"/>
        </w:rPr>
        <w:br/>
      </w:r>
      <w:r w:rsidRPr="00751E2C">
        <w:rPr>
          <w:rFonts w:ascii="Arial Narrow" w:eastAsiaTheme="majorEastAsia" w:hAnsi="Arial Narrow" w:cs="Arial"/>
          <w:bCs/>
          <w:sz w:val="24"/>
          <w:szCs w:val="24"/>
          <w:lang w:eastAsia="ar-SA"/>
        </w:rPr>
        <w:t xml:space="preserve">z przedsięwzięciem oraz dokonanie pomiaru ich podstawowych parametrów dendrologicznych. </w:t>
      </w:r>
    </w:p>
    <w:p w:rsidR="00772288" w:rsidRPr="00751E2C" w:rsidRDefault="00772288" w:rsidP="00751E2C">
      <w:pPr>
        <w:suppressAutoHyphens/>
        <w:spacing w:after="0" w:line="360" w:lineRule="auto"/>
        <w:ind w:firstLine="708"/>
        <w:contextualSpacing/>
        <w:jc w:val="both"/>
        <w:rPr>
          <w:rFonts w:ascii="Arial Narrow" w:eastAsiaTheme="majorEastAsia" w:hAnsi="Arial Narrow" w:cs="Arial"/>
          <w:bCs/>
          <w:sz w:val="24"/>
          <w:szCs w:val="24"/>
          <w:lang w:eastAsia="ar-SA"/>
        </w:rPr>
      </w:pPr>
    </w:p>
    <w:p w:rsidR="000F7855" w:rsidRPr="00751E2C" w:rsidRDefault="000F7855" w:rsidP="00751E2C">
      <w:pPr>
        <w:pStyle w:val="Nagwek1"/>
        <w:spacing w:before="0" w:line="360" w:lineRule="auto"/>
        <w:jc w:val="both"/>
        <w:rPr>
          <w:rFonts w:ascii="Arial Narrow" w:hAnsi="Arial Narrow"/>
          <w:color w:val="auto"/>
          <w:sz w:val="24"/>
          <w:szCs w:val="24"/>
        </w:rPr>
      </w:pPr>
      <w:bookmarkStart w:id="33" w:name="_Toc474391016"/>
      <w:bookmarkStart w:id="34" w:name="_Toc482250932"/>
      <w:bookmarkStart w:id="35" w:name="_Toc507393583"/>
      <w:r w:rsidRPr="00751E2C">
        <w:rPr>
          <w:rFonts w:ascii="Arial Narrow" w:hAnsi="Arial Narrow"/>
          <w:color w:val="auto"/>
          <w:sz w:val="24"/>
          <w:szCs w:val="24"/>
        </w:rPr>
        <w:t>3. PROJEKTOWANE ZAGOSPODAROWANIE TERENU</w:t>
      </w:r>
      <w:bookmarkEnd w:id="33"/>
      <w:bookmarkEnd w:id="34"/>
      <w:bookmarkEnd w:id="35"/>
    </w:p>
    <w:p w:rsidR="003F676F" w:rsidRPr="00751E2C" w:rsidRDefault="0019155B"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Projektowane zagospodarowanie m</w:t>
      </w:r>
      <w:r w:rsidR="003F676F" w:rsidRPr="00751E2C">
        <w:rPr>
          <w:rFonts w:ascii="Arial Narrow" w:hAnsi="Arial Narrow"/>
          <w:sz w:val="24"/>
          <w:szCs w:val="24"/>
        </w:rPr>
        <w:t xml:space="preserve">a celu wymianę nawierzchni dróg, przywrócenie historycznego charakteru zabytkowej części miasta, uporządkowanie ciągów pieszych oraz ciągów komunikacji kołowej, poprawę bezpieczeństwa i funkcjonalności, uporządkowanie zieleni istniejącej oraz nasadzenie nowej, poprawę estetyki obszaru, wzbogacenie terenu o nową małą architekturę. </w:t>
      </w:r>
    </w:p>
    <w:p w:rsidR="003F676F" w:rsidRPr="00751E2C" w:rsidRDefault="003F676F"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W projekcie uwzględnione są potrzeby wszystkich użytkowników, w tym także osób niepełnosprawnych. Zmniejszona  została różnica wysokości między krawędzią krawężników</w:t>
      </w:r>
      <w:r w:rsidR="000A675F" w:rsidRPr="00751E2C">
        <w:rPr>
          <w:rFonts w:ascii="Arial Narrow" w:hAnsi="Arial Narrow"/>
          <w:sz w:val="24"/>
          <w:szCs w:val="24"/>
        </w:rPr>
        <w:t>,</w:t>
      </w:r>
      <w:r w:rsidRPr="00751E2C">
        <w:rPr>
          <w:rFonts w:ascii="Arial Narrow" w:hAnsi="Arial Narrow"/>
          <w:sz w:val="24"/>
          <w:szCs w:val="24"/>
        </w:rPr>
        <w:t xml:space="preserve"> a jezdnią. Równolegle do pasów na przejściu dla pieszych przewidziano montaż nawierzchni ostrzegawczych (dotykowych) o długości równej szerokości pasów na przejściu oraz szerokości 50 cm. </w:t>
      </w:r>
    </w:p>
    <w:p w:rsidR="003F676F" w:rsidRPr="00751E2C" w:rsidRDefault="003F676F"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 xml:space="preserve">Odwodnienie ulic będzie realizowane za pomocą istniejącej kanalizacji, do której woda opadowa będzie odprowadzana poprzez wpusty oraz odpowiednie spadki podłużne i poprzeczne jezdni. Wpusty istniejącej kanalizacji deszczowej zlokalizowane wzdłuż </w:t>
      </w:r>
      <w:r w:rsidR="00237C17" w:rsidRPr="00751E2C">
        <w:rPr>
          <w:rFonts w:ascii="Arial Narrow" w:hAnsi="Arial Narrow"/>
          <w:sz w:val="24"/>
          <w:szCs w:val="24"/>
        </w:rPr>
        <w:t xml:space="preserve">krawędzi </w:t>
      </w:r>
      <w:r w:rsidRPr="00751E2C">
        <w:rPr>
          <w:rFonts w:ascii="Arial Narrow" w:hAnsi="Arial Narrow"/>
          <w:sz w:val="24"/>
          <w:szCs w:val="24"/>
        </w:rPr>
        <w:t xml:space="preserve">ulic zostaną przesunięte </w:t>
      </w:r>
      <w:r w:rsidR="008C037B" w:rsidRPr="00751E2C">
        <w:rPr>
          <w:rFonts w:ascii="Arial Narrow" w:hAnsi="Arial Narrow"/>
          <w:sz w:val="24"/>
          <w:szCs w:val="24"/>
        </w:rPr>
        <w:br/>
      </w:r>
      <w:r w:rsidRPr="00751E2C">
        <w:rPr>
          <w:rFonts w:ascii="Arial Narrow" w:hAnsi="Arial Narrow"/>
          <w:sz w:val="24"/>
          <w:szCs w:val="24"/>
        </w:rPr>
        <w:t xml:space="preserve">na </w:t>
      </w:r>
      <w:proofErr w:type="spellStart"/>
      <w:r w:rsidRPr="00751E2C">
        <w:rPr>
          <w:rFonts w:ascii="Arial Narrow" w:hAnsi="Arial Narrow"/>
          <w:sz w:val="24"/>
          <w:szCs w:val="24"/>
        </w:rPr>
        <w:t>przykanalikach</w:t>
      </w:r>
      <w:proofErr w:type="spellEnd"/>
      <w:r w:rsidRPr="00751E2C">
        <w:rPr>
          <w:rFonts w:ascii="Arial Narrow" w:hAnsi="Arial Narrow"/>
          <w:sz w:val="24"/>
          <w:szCs w:val="24"/>
        </w:rPr>
        <w:t xml:space="preserve"> do krawędzi jezdni. Wzdłuż ulic zaprojektowano </w:t>
      </w:r>
      <w:r w:rsidR="00552B91" w:rsidRPr="00751E2C">
        <w:rPr>
          <w:rFonts w:ascii="Arial Narrow" w:hAnsi="Arial Narrow"/>
          <w:sz w:val="24"/>
          <w:szCs w:val="24"/>
        </w:rPr>
        <w:t>ś</w:t>
      </w:r>
      <w:r w:rsidRPr="00751E2C">
        <w:rPr>
          <w:rFonts w:ascii="Arial Narrow" w:hAnsi="Arial Narrow"/>
          <w:sz w:val="24"/>
          <w:szCs w:val="24"/>
        </w:rPr>
        <w:t xml:space="preserve">cieki </w:t>
      </w:r>
      <w:proofErr w:type="spellStart"/>
      <w:r w:rsidRPr="00751E2C">
        <w:rPr>
          <w:rFonts w:ascii="Arial Narrow" w:hAnsi="Arial Narrow"/>
          <w:sz w:val="24"/>
          <w:szCs w:val="24"/>
        </w:rPr>
        <w:t>przykrawężnikowe</w:t>
      </w:r>
      <w:proofErr w:type="spellEnd"/>
      <w:r w:rsidRPr="00751E2C">
        <w:rPr>
          <w:rFonts w:ascii="Arial Narrow" w:hAnsi="Arial Narrow"/>
          <w:sz w:val="24"/>
          <w:szCs w:val="24"/>
        </w:rPr>
        <w:t>, które sprowadzały będą wody deszczowe z analizowanych ulic do istniejącej kanalizacji deszczowej.</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 xml:space="preserve">Rozbudowa przedmiotowych ulic w dzielnicy Śródmieście nawiązuje do historycznego układu urbanistycznego miasta. Zastosowane materiały w postaci kostki kamiennej z odzysku </w:t>
      </w:r>
      <w:r w:rsidR="008C037B" w:rsidRPr="00751E2C">
        <w:rPr>
          <w:rFonts w:ascii="Arial Narrow" w:hAnsi="Arial Narrow"/>
          <w:sz w:val="24"/>
          <w:szCs w:val="24"/>
        </w:rPr>
        <w:br/>
      </w:r>
      <w:r w:rsidRPr="00751E2C">
        <w:rPr>
          <w:rFonts w:ascii="Arial Narrow" w:hAnsi="Arial Narrow"/>
          <w:sz w:val="24"/>
          <w:szCs w:val="24"/>
        </w:rPr>
        <w:t xml:space="preserve">(z przebudowywanych ulic), płyt granitowych i kostki granitowej mają na celu utrzymanie wielowiekowego charakteru ciągów komunikacyjnych. </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 xml:space="preserve">Wprowadzone zmiany w zagospodarowaniu terenu objętego opracowaniem mają na celu uporządkowanie ciągów pieszych oraz ciągów jezdnych, poprawę bezpieczeństwa i funkcjonalności, uporządkowanie zieleni istniejącej oraz nasadzenie nowej, poprawę estetyki obszaru, wzbogacenie terenu o nową małą architekturę. W projekcie uwzględnione są potrzeby wszystkich użytkowników, </w:t>
      </w:r>
      <w:r w:rsidR="008C037B" w:rsidRPr="00751E2C">
        <w:rPr>
          <w:rFonts w:ascii="Arial Narrow" w:hAnsi="Arial Narrow"/>
          <w:sz w:val="24"/>
          <w:szCs w:val="24"/>
        </w:rPr>
        <w:br/>
      </w:r>
      <w:r w:rsidRPr="00751E2C">
        <w:rPr>
          <w:rFonts w:ascii="Arial Narrow" w:hAnsi="Arial Narrow"/>
          <w:sz w:val="24"/>
          <w:szCs w:val="24"/>
        </w:rPr>
        <w:lastRenderedPageBreak/>
        <w:t xml:space="preserve">w tym także osób </w:t>
      </w:r>
      <w:r w:rsidR="009069B6" w:rsidRPr="00751E2C">
        <w:rPr>
          <w:rFonts w:ascii="Arial Narrow" w:hAnsi="Arial Narrow"/>
          <w:sz w:val="24"/>
          <w:szCs w:val="24"/>
        </w:rPr>
        <w:t xml:space="preserve">niepełnosprawnych. Zmniejszona </w:t>
      </w:r>
      <w:r w:rsidRPr="00751E2C">
        <w:rPr>
          <w:rFonts w:ascii="Arial Narrow" w:hAnsi="Arial Narrow"/>
          <w:sz w:val="24"/>
          <w:szCs w:val="24"/>
        </w:rPr>
        <w:t>została różnica wysokości między krawędzią krawężników</w:t>
      </w:r>
      <w:r w:rsidR="00237C17" w:rsidRPr="00751E2C">
        <w:rPr>
          <w:rFonts w:ascii="Arial Narrow" w:hAnsi="Arial Narrow"/>
          <w:sz w:val="24"/>
          <w:szCs w:val="24"/>
        </w:rPr>
        <w:t>,</w:t>
      </w:r>
      <w:r w:rsidRPr="00751E2C">
        <w:rPr>
          <w:rFonts w:ascii="Arial Narrow" w:hAnsi="Arial Narrow"/>
          <w:sz w:val="24"/>
          <w:szCs w:val="24"/>
        </w:rPr>
        <w:t xml:space="preserve"> a jezdnią. Równolegle do pasów na przejściu dla pieszych przewidziano montaż nawierzchni ostrzegawczych o długości równej szerokości pasów na przejściu oraz szerokości 50 cm. Wzdłuż ulic zaprojektowano ścieki </w:t>
      </w:r>
      <w:proofErr w:type="spellStart"/>
      <w:r w:rsidRPr="00751E2C">
        <w:rPr>
          <w:rFonts w:ascii="Arial Narrow" w:hAnsi="Arial Narrow"/>
          <w:sz w:val="24"/>
          <w:szCs w:val="24"/>
        </w:rPr>
        <w:t>przykrawężnikowe</w:t>
      </w:r>
      <w:proofErr w:type="spellEnd"/>
      <w:r w:rsidRPr="00751E2C">
        <w:rPr>
          <w:rFonts w:ascii="Arial Narrow" w:hAnsi="Arial Narrow"/>
          <w:sz w:val="24"/>
          <w:szCs w:val="24"/>
        </w:rPr>
        <w:t xml:space="preserve">. </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 xml:space="preserve">W </w:t>
      </w:r>
      <w:r w:rsidR="00237C17" w:rsidRPr="00751E2C">
        <w:rPr>
          <w:rFonts w:ascii="Arial Narrow" w:hAnsi="Arial Narrow"/>
          <w:sz w:val="24"/>
          <w:szCs w:val="24"/>
        </w:rPr>
        <w:t xml:space="preserve">projekcie przebudowy układu drogowego </w:t>
      </w:r>
      <w:r w:rsidR="008D56BE" w:rsidRPr="00751E2C">
        <w:rPr>
          <w:rFonts w:ascii="Arial Narrow" w:hAnsi="Arial Narrow"/>
          <w:sz w:val="24"/>
          <w:szCs w:val="24"/>
        </w:rPr>
        <w:t>przewidziano do zastosowania</w:t>
      </w:r>
      <w:r w:rsidR="00237C17" w:rsidRPr="00751E2C">
        <w:rPr>
          <w:rFonts w:ascii="Arial Narrow" w:hAnsi="Arial Narrow"/>
          <w:sz w:val="24"/>
          <w:szCs w:val="24"/>
        </w:rPr>
        <w:t xml:space="preserve"> materiały</w:t>
      </w:r>
      <w:r w:rsidRPr="00751E2C">
        <w:rPr>
          <w:rFonts w:ascii="Arial Narrow" w:hAnsi="Arial Narrow"/>
          <w:sz w:val="24"/>
          <w:szCs w:val="24"/>
        </w:rPr>
        <w:t>:</w:t>
      </w:r>
    </w:p>
    <w:p w:rsidR="001145EF" w:rsidRPr="00751E2C" w:rsidRDefault="001145EF"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dla ciągów pieszych: płyty granitowe</w:t>
      </w:r>
      <w:r w:rsidR="00F72A4F" w:rsidRPr="00751E2C">
        <w:rPr>
          <w:rFonts w:ascii="Arial Narrow" w:hAnsi="Arial Narrow"/>
          <w:sz w:val="24"/>
          <w:szCs w:val="24"/>
        </w:rPr>
        <w:t>,</w:t>
      </w:r>
      <w:r w:rsidRPr="00751E2C">
        <w:rPr>
          <w:rFonts w:ascii="Arial Narrow" w:hAnsi="Arial Narrow"/>
          <w:sz w:val="24"/>
          <w:szCs w:val="24"/>
        </w:rPr>
        <w:t xml:space="preserve"> </w:t>
      </w:r>
      <w:proofErr w:type="spellStart"/>
      <w:r w:rsidRPr="00751E2C">
        <w:rPr>
          <w:rFonts w:ascii="Arial Narrow" w:hAnsi="Arial Narrow"/>
          <w:sz w:val="24"/>
          <w:szCs w:val="24"/>
        </w:rPr>
        <w:t>płomieniowane</w:t>
      </w:r>
      <w:proofErr w:type="spellEnd"/>
      <w:r w:rsidR="00F72A4F" w:rsidRPr="00751E2C">
        <w:rPr>
          <w:rFonts w:ascii="Arial Narrow" w:hAnsi="Arial Narrow"/>
          <w:sz w:val="24"/>
          <w:szCs w:val="24"/>
        </w:rPr>
        <w:t>,</w:t>
      </w:r>
      <w:r w:rsidRPr="00751E2C">
        <w:rPr>
          <w:rFonts w:ascii="Arial Narrow" w:hAnsi="Arial Narrow"/>
          <w:sz w:val="24"/>
          <w:szCs w:val="24"/>
        </w:rPr>
        <w:t xml:space="preserve"> szare, uzupełnione kostką granitową cięto-łupaną</w:t>
      </w:r>
      <w:r w:rsidR="00237C17" w:rsidRPr="00751E2C">
        <w:rPr>
          <w:rFonts w:ascii="Arial Narrow" w:hAnsi="Arial Narrow"/>
          <w:sz w:val="24"/>
          <w:szCs w:val="24"/>
        </w:rPr>
        <w:t>,</w:t>
      </w:r>
      <w:r w:rsidRPr="00751E2C">
        <w:rPr>
          <w:rFonts w:ascii="Arial Narrow" w:hAnsi="Arial Narrow"/>
          <w:sz w:val="24"/>
          <w:szCs w:val="24"/>
        </w:rPr>
        <w:t xml:space="preserve"> </w:t>
      </w:r>
      <w:proofErr w:type="spellStart"/>
      <w:r w:rsidRPr="00751E2C">
        <w:rPr>
          <w:rFonts w:ascii="Arial Narrow" w:hAnsi="Arial Narrow"/>
          <w:sz w:val="24"/>
          <w:szCs w:val="24"/>
        </w:rPr>
        <w:t>płomieniowaną</w:t>
      </w:r>
      <w:proofErr w:type="spellEnd"/>
      <w:r w:rsidR="00237C17" w:rsidRPr="00751E2C">
        <w:rPr>
          <w:rFonts w:ascii="Arial Narrow" w:hAnsi="Arial Narrow"/>
          <w:sz w:val="24"/>
          <w:szCs w:val="24"/>
        </w:rPr>
        <w:t>,</w:t>
      </w:r>
      <w:r w:rsidR="00552B91" w:rsidRPr="00751E2C">
        <w:rPr>
          <w:rFonts w:ascii="Arial Narrow" w:hAnsi="Arial Narrow"/>
          <w:sz w:val="24"/>
          <w:szCs w:val="24"/>
        </w:rPr>
        <w:t xml:space="preserve"> szarą</w:t>
      </w:r>
      <w:r w:rsidRPr="00751E2C">
        <w:rPr>
          <w:rFonts w:ascii="Arial Narrow" w:hAnsi="Arial Narrow"/>
          <w:sz w:val="24"/>
          <w:szCs w:val="24"/>
        </w:rPr>
        <w:t>,</w:t>
      </w:r>
    </w:p>
    <w:p w:rsidR="001145EF" w:rsidRPr="00751E2C" w:rsidRDefault="001145EF"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 xml:space="preserve">dla ciągów jezdnych: kostka granitowa </w:t>
      </w:r>
      <w:r w:rsidR="00AC24EF" w:rsidRPr="00751E2C">
        <w:rPr>
          <w:rFonts w:ascii="Arial Narrow" w:hAnsi="Arial Narrow"/>
          <w:sz w:val="24"/>
          <w:szCs w:val="24"/>
        </w:rPr>
        <w:t>cięta</w:t>
      </w:r>
      <w:r w:rsidR="00F72A4F" w:rsidRPr="00751E2C">
        <w:rPr>
          <w:rFonts w:ascii="Arial Narrow" w:hAnsi="Arial Narrow"/>
          <w:sz w:val="24"/>
          <w:szCs w:val="24"/>
        </w:rPr>
        <w:t>,</w:t>
      </w:r>
      <w:r w:rsidR="00AC24EF" w:rsidRPr="00751E2C">
        <w:rPr>
          <w:rFonts w:ascii="Arial Narrow" w:hAnsi="Arial Narrow"/>
          <w:sz w:val="24"/>
          <w:szCs w:val="24"/>
        </w:rPr>
        <w:t xml:space="preserve"> </w:t>
      </w:r>
      <w:proofErr w:type="spellStart"/>
      <w:r w:rsidRPr="00751E2C">
        <w:rPr>
          <w:rFonts w:ascii="Arial Narrow" w:hAnsi="Arial Narrow"/>
          <w:sz w:val="24"/>
          <w:szCs w:val="24"/>
        </w:rPr>
        <w:t>płomieniowana</w:t>
      </w:r>
      <w:proofErr w:type="spellEnd"/>
      <w:r w:rsidR="00F72A4F" w:rsidRPr="00751E2C">
        <w:rPr>
          <w:rFonts w:ascii="Arial Narrow" w:hAnsi="Arial Narrow"/>
          <w:sz w:val="24"/>
          <w:szCs w:val="24"/>
        </w:rPr>
        <w:t>,</w:t>
      </w:r>
      <w:r w:rsidRPr="00751E2C">
        <w:rPr>
          <w:rFonts w:ascii="Arial Narrow" w:hAnsi="Arial Narrow"/>
          <w:sz w:val="24"/>
          <w:szCs w:val="24"/>
        </w:rPr>
        <w:t xml:space="preserve"> szara, z wyjątkiem ulic</w:t>
      </w:r>
      <w:r w:rsidR="00AC24EF" w:rsidRPr="00751E2C">
        <w:rPr>
          <w:rFonts w:ascii="Arial Narrow" w:hAnsi="Arial Narrow"/>
          <w:sz w:val="24"/>
          <w:szCs w:val="24"/>
        </w:rPr>
        <w:t>y Gliwickiej</w:t>
      </w:r>
      <w:r w:rsidRPr="00751E2C">
        <w:rPr>
          <w:rFonts w:ascii="Arial Narrow" w:hAnsi="Arial Narrow"/>
          <w:sz w:val="24"/>
          <w:szCs w:val="24"/>
        </w:rPr>
        <w:t>, na któr</w:t>
      </w:r>
      <w:r w:rsidR="00C16423" w:rsidRPr="00751E2C">
        <w:rPr>
          <w:rFonts w:ascii="Arial Narrow" w:hAnsi="Arial Narrow"/>
          <w:sz w:val="24"/>
          <w:szCs w:val="24"/>
        </w:rPr>
        <w:t>ej</w:t>
      </w:r>
      <w:r w:rsidRPr="00751E2C">
        <w:rPr>
          <w:rFonts w:ascii="Arial Narrow" w:hAnsi="Arial Narrow"/>
          <w:sz w:val="24"/>
          <w:szCs w:val="24"/>
        </w:rPr>
        <w:t xml:space="preserve"> przewidziano zastosowanie nawierzchni z kostki kamiennej pochodzącej z odzysku oraz ulic</w:t>
      </w:r>
      <w:r w:rsidR="00F72A4F" w:rsidRPr="00751E2C">
        <w:rPr>
          <w:rFonts w:ascii="Arial Narrow" w:hAnsi="Arial Narrow"/>
          <w:sz w:val="24"/>
          <w:szCs w:val="24"/>
        </w:rPr>
        <w:t>y Mlecznej i Jurczyka</w:t>
      </w:r>
      <w:r w:rsidRPr="00751E2C">
        <w:rPr>
          <w:rFonts w:ascii="Arial Narrow" w:hAnsi="Arial Narrow"/>
          <w:sz w:val="24"/>
          <w:szCs w:val="24"/>
        </w:rPr>
        <w:t xml:space="preserve"> z wachlarzowym układem kostki granitowej</w:t>
      </w:r>
      <w:r w:rsidR="00F72A4F" w:rsidRPr="00751E2C">
        <w:rPr>
          <w:rFonts w:ascii="Arial Narrow" w:hAnsi="Arial Narrow"/>
          <w:sz w:val="24"/>
          <w:szCs w:val="24"/>
        </w:rPr>
        <w:t>,</w:t>
      </w:r>
      <w:r w:rsidRPr="00751E2C">
        <w:rPr>
          <w:rFonts w:ascii="Arial Narrow" w:hAnsi="Arial Narrow"/>
          <w:sz w:val="24"/>
          <w:szCs w:val="24"/>
        </w:rPr>
        <w:t xml:space="preserve"> cięto-łupanej</w:t>
      </w:r>
      <w:r w:rsidR="00237C17" w:rsidRPr="00751E2C">
        <w:rPr>
          <w:rFonts w:ascii="Arial Narrow" w:hAnsi="Arial Narrow"/>
          <w:sz w:val="24"/>
          <w:szCs w:val="24"/>
        </w:rPr>
        <w:t>,</w:t>
      </w:r>
      <w:r w:rsidRPr="00751E2C">
        <w:rPr>
          <w:rFonts w:ascii="Arial Narrow" w:hAnsi="Arial Narrow"/>
          <w:sz w:val="24"/>
          <w:szCs w:val="24"/>
        </w:rPr>
        <w:t xml:space="preserve"> </w:t>
      </w:r>
      <w:proofErr w:type="spellStart"/>
      <w:r w:rsidRPr="00751E2C">
        <w:rPr>
          <w:rFonts w:ascii="Arial Narrow" w:hAnsi="Arial Narrow"/>
          <w:sz w:val="24"/>
          <w:szCs w:val="24"/>
        </w:rPr>
        <w:t>płomieniowanej</w:t>
      </w:r>
      <w:proofErr w:type="spellEnd"/>
      <w:r w:rsidR="00AC24EF" w:rsidRPr="00751E2C">
        <w:rPr>
          <w:rFonts w:ascii="Arial Narrow" w:hAnsi="Arial Narrow"/>
          <w:sz w:val="24"/>
          <w:szCs w:val="24"/>
        </w:rPr>
        <w:t xml:space="preserve"> szarej</w:t>
      </w:r>
      <w:r w:rsidR="00F72A4F" w:rsidRPr="00751E2C">
        <w:rPr>
          <w:rFonts w:ascii="Arial Narrow" w:hAnsi="Arial Narrow"/>
          <w:sz w:val="24"/>
          <w:szCs w:val="24"/>
        </w:rPr>
        <w:t>,</w:t>
      </w:r>
    </w:p>
    <w:p w:rsidR="001145EF" w:rsidRPr="00751E2C" w:rsidRDefault="001145EF"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 xml:space="preserve">dla </w:t>
      </w:r>
      <w:r w:rsidR="00F72A4F" w:rsidRPr="00751E2C">
        <w:rPr>
          <w:rFonts w:ascii="Arial Narrow" w:hAnsi="Arial Narrow"/>
          <w:sz w:val="24"/>
          <w:szCs w:val="24"/>
        </w:rPr>
        <w:t>zatok</w:t>
      </w:r>
      <w:r w:rsidRPr="00751E2C">
        <w:rPr>
          <w:rFonts w:ascii="Arial Narrow" w:hAnsi="Arial Narrow"/>
          <w:sz w:val="24"/>
          <w:szCs w:val="24"/>
        </w:rPr>
        <w:t xml:space="preserve"> postojowych: kostka </w:t>
      </w:r>
      <w:r w:rsidR="00F72A4F" w:rsidRPr="00751E2C">
        <w:rPr>
          <w:rFonts w:ascii="Arial Narrow" w:hAnsi="Arial Narrow"/>
          <w:sz w:val="24"/>
          <w:szCs w:val="24"/>
        </w:rPr>
        <w:t>granitowa,</w:t>
      </w:r>
      <w:r w:rsidRPr="00751E2C">
        <w:rPr>
          <w:rFonts w:ascii="Arial Narrow" w:hAnsi="Arial Narrow"/>
          <w:sz w:val="24"/>
          <w:szCs w:val="24"/>
        </w:rPr>
        <w:t xml:space="preserve"> łupana</w:t>
      </w:r>
      <w:r w:rsidR="00F72A4F" w:rsidRPr="00751E2C">
        <w:rPr>
          <w:rFonts w:ascii="Arial Narrow" w:hAnsi="Arial Narrow"/>
          <w:sz w:val="24"/>
          <w:szCs w:val="24"/>
        </w:rPr>
        <w:t>,</w:t>
      </w:r>
      <w:r w:rsidRPr="00751E2C">
        <w:rPr>
          <w:rFonts w:ascii="Arial Narrow" w:hAnsi="Arial Narrow"/>
          <w:sz w:val="24"/>
          <w:szCs w:val="24"/>
        </w:rPr>
        <w:t xml:space="preserve"> ciemnoszara,</w:t>
      </w:r>
    </w:p>
    <w:p w:rsidR="00F72A4F" w:rsidRPr="00751E2C" w:rsidRDefault="002750F4"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dla miejsc pos</w:t>
      </w:r>
      <w:r w:rsidR="00F72A4F" w:rsidRPr="00751E2C">
        <w:rPr>
          <w:rFonts w:ascii="Arial Narrow" w:hAnsi="Arial Narrow"/>
          <w:sz w:val="24"/>
          <w:szCs w:val="24"/>
        </w:rPr>
        <w:t>tojowych: kostka kamienna pochodząca z odzysku,</w:t>
      </w:r>
    </w:p>
    <w:p w:rsidR="001145EF" w:rsidRPr="00751E2C" w:rsidRDefault="001145EF"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 xml:space="preserve">dla </w:t>
      </w:r>
      <w:r w:rsidR="00C16423" w:rsidRPr="00751E2C">
        <w:rPr>
          <w:rFonts w:ascii="Arial Narrow" w:hAnsi="Arial Narrow"/>
          <w:sz w:val="24"/>
          <w:szCs w:val="24"/>
        </w:rPr>
        <w:t>zjazdów do</w:t>
      </w:r>
      <w:r w:rsidRPr="00751E2C">
        <w:rPr>
          <w:rFonts w:ascii="Arial Narrow" w:hAnsi="Arial Narrow"/>
          <w:sz w:val="24"/>
          <w:szCs w:val="24"/>
        </w:rPr>
        <w:t xml:space="preserve"> posesji: kostka granitowa</w:t>
      </w:r>
      <w:r w:rsidR="00F72A4F" w:rsidRPr="00751E2C">
        <w:rPr>
          <w:rFonts w:ascii="Arial Narrow" w:hAnsi="Arial Narrow"/>
          <w:sz w:val="24"/>
          <w:szCs w:val="24"/>
        </w:rPr>
        <w:t>,</w:t>
      </w:r>
      <w:r w:rsidRPr="00751E2C">
        <w:rPr>
          <w:rFonts w:ascii="Arial Narrow" w:hAnsi="Arial Narrow"/>
          <w:sz w:val="24"/>
          <w:szCs w:val="24"/>
        </w:rPr>
        <w:t xml:space="preserve"> cięto-łupana</w:t>
      </w:r>
      <w:r w:rsidR="00237C17" w:rsidRPr="00751E2C">
        <w:rPr>
          <w:rFonts w:ascii="Arial Narrow" w:hAnsi="Arial Narrow"/>
          <w:sz w:val="24"/>
          <w:szCs w:val="24"/>
        </w:rPr>
        <w:t>,</w:t>
      </w:r>
      <w:r w:rsidRPr="00751E2C">
        <w:rPr>
          <w:rFonts w:ascii="Arial Narrow" w:hAnsi="Arial Narrow"/>
          <w:sz w:val="24"/>
          <w:szCs w:val="24"/>
        </w:rPr>
        <w:t xml:space="preserve"> </w:t>
      </w:r>
      <w:proofErr w:type="spellStart"/>
      <w:r w:rsidRPr="00751E2C">
        <w:rPr>
          <w:rFonts w:ascii="Arial Narrow" w:hAnsi="Arial Narrow"/>
          <w:sz w:val="24"/>
          <w:szCs w:val="24"/>
        </w:rPr>
        <w:t>płomieniowana</w:t>
      </w:r>
      <w:proofErr w:type="spellEnd"/>
      <w:r w:rsidR="00237C17" w:rsidRPr="00751E2C">
        <w:rPr>
          <w:rFonts w:ascii="Arial Narrow" w:hAnsi="Arial Narrow"/>
          <w:sz w:val="24"/>
          <w:szCs w:val="24"/>
        </w:rPr>
        <w:t>,</w:t>
      </w:r>
      <w:r w:rsidRPr="00751E2C">
        <w:rPr>
          <w:rFonts w:ascii="Arial Narrow" w:hAnsi="Arial Narrow"/>
          <w:sz w:val="24"/>
          <w:szCs w:val="24"/>
        </w:rPr>
        <w:t xml:space="preserve"> szaro-ruda z obramowaniem  z kostki granitowej cięto-łupanej</w:t>
      </w:r>
      <w:r w:rsidR="00237C17" w:rsidRPr="00751E2C">
        <w:rPr>
          <w:rFonts w:ascii="Arial Narrow" w:hAnsi="Arial Narrow"/>
          <w:sz w:val="24"/>
          <w:szCs w:val="24"/>
        </w:rPr>
        <w:t>,</w:t>
      </w:r>
      <w:r w:rsidRPr="00751E2C">
        <w:rPr>
          <w:rFonts w:ascii="Arial Narrow" w:hAnsi="Arial Narrow"/>
          <w:sz w:val="24"/>
          <w:szCs w:val="24"/>
        </w:rPr>
        <w:t xml:space="preserve"> </w:t>
      </w:r>
      <w:proofErr w:type="spellStart"/>
      <w:r w:rsidRPr="00751E2C">
        <w:rPr>
          <w:rFonts w:ascii="Arial Narrow" w:hAnsi="Arial Narrow"/>
          <w:sz w:val="24"/>
          <w:szCs w:val="24"/>
        </w:rPr>
        <w:t>płomieniowanej</w:t>
      </w:r>
      <w:proofErr w:type="spellEnd"/>
      <w:r w:rsidR="00237C17" w:rsidRPr="00751E2C">
        <w:rPr>
          <w:rFonts w:ascii="Arial Narrow" w:hAnsi="Arial Narrow"/>
          <w:sz w:val="24"/>
          <w:szCs w:val="24"/>
        </w:rPr>
        <w:t>,</w:t>
      </w:r>
      <w:r w:rsidRPr="00751E2C">
        <w:rPr>
          <w:rFonts w:ascii="Arial Narrow" w:hAnsi="Arial Narrow"/>
          <w:sz w:val="24"/>
          <w:szCs w:val="24"/>
        </w:rPr>
        <w:t xml:space="preserve"> ciemnoszarej,</w:t>
      </w:r>
    </w:p>
    <w:p w:rsidR="001145EF" w:rsidRPr="00751E2C" w:rsidRDefault="001145EF" w:rsidP="00751E2C">
      <w:pPr>
        <w:pStyle w:val="Akapitzlist"/>
        <w:numPr>
          <w:ilvl w:val="0"/>
          <w:numId w:val="11"/>
        </w:numPr>
        <w:spacing w:after="0" w:line="360" w:lineRule="auto"/>
        <w:jc w:val="both"/>
        <w:rPr>
          <w:rFonts w:ascii="Arial Narrow" w:hAnsi="Arial Narrow"/>
          <w:sz w:val="24"/>
          <w:szCs w:val="24"/>
        </w:rPr>
      </w:pPr>
      <w:r w:rsidRPr="00751E2C">
        <w:rPr>
          <w:rFonts w:ascii="Arial Narrow" w:hAnsi="Arial Narrow"/>
          <w:sz w:val="24"/>
          <w:szCs w:val="24"/>
        </w:rPr>
        <w:t>zawężenia przy miejscach postojowych: kostka granitowa</w:t>
      </w:r>
      <w:r w:rsidR="00F72A4F" w:rsidRPr="00751E2C">
        <w:rPr>
          <w:rFonts w:ascii="Arial Narrow" w:hAnsi="Arial Narrow"/>
          <w:sz w:val="24"/>
          <w:szCs w:val="24"/>
        </w:rPr>
        <w:t>,</w:t>
      </w:r>
      <w:r w:rsidRPr="00751E2C">
        <w:rPr>
          <w:rFonts w:ascii="Arial Narrow" w:hAnsi="Arial Narrow"/>
          <w:sz w:val="24"/>
          <w:szCs w:val="24"/>
        </w:rPr>
        <w:t xml:space="preserve"> nieregularna</w:t>
      </w:r>
      <w:r w:rsidR="00F72A4F" w:rsidRPr="00751E2C">
        <w:rPr>
          <w:rFonts w:ascii="Arial Narrow" w:hAnsi="Arial Narrow"/>
          <w:sz w:val="24"/>
          <w:szCs w:val="24"/>
        </w:rPr>
        <w:t>, szaro-ruda, pochodząca z odzysku.</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W projekcie przewidziano użycie obramowań jezdni w formie prostych i łukowych krawężników granitowych. Przy zieleńcach zaprojektowano obrzeże z kostki granitowej.</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Dla podkreślenia miejsc szczególnych, w tym miejsc o szczególnej wartości historycznej, przewiduje się użycie innych materiałów niż wyżej wymienione np. kostki bazaltowej czarnej, kostki granitowej o rudym zabarwieniu, szlaki ołowianej (tzw. „dziki bruk”).</w:t>
      </w:r>
    </w:p>
    <w:p w:rsidR="001145EF" w:rsidRPr="00751E2C" w:rsidRDefault="001145EF" w:rsidP="00751E2C">
      <w:pPr>
        <w:spacing w:after="0" w:line="360" w:lineRule="auto"/>
        <w:jc w:val="both"/>
        <w:rPr>
          <w:rFonts w:ascii="Arial Narrow" w:hAnsi="Arial Narrow"/>
          <w:sz w:val="24"/>
          <w:szCs w:val="24"/>
        </w:rPr>
      </w:pPr>
      <w:r w:rsidRPr="00751E2C">
        <w:rPr>
          <w:rFonts w:ascii="Arial Narrow" w:hAnsi="Arial Narrow"/>
          <w:sz w:val="24"/>
          <w:szCs w:val="24"/>
        </w:rPr>
        <w:t>Na całym obszarze opracowania, w koniecznym  zakresie,  wymienione zostaną osad</w:t>
      </w:r>
      <w:r w:rsidR="00772288" w:rsidRPr="00751E2C">
        <w:rPr>
          <w:rFonts w:ascii="Arial Narrow" w:hAnsi="Arial Narrow"/>
          <w:sz w:val="24"/>
          <w:szCs w:val="24"/>
        </w:rPr>
        <w:t xml:space="preserve">niki deszczowe </w:t>
      </w:r>
      <w:r w:rsidR="00F23650" w:rsidRPr="00751E2C">
        <w:rPr>
          <w:rFonts w:ascii="Arial Narrow" w:hAnsi="Arial Narrow"/>
          <w:sz w:val="24"/>
          <w:szCs w:val="24"/>
        </w:rPr>
        <w:t>rur spustowych z odwodnienia dachów</w:t>
      </w:r>
      <w:r w:rsidR="003F4D00">
        <w:rPr>
          <w:rFonts w:ascii="Arial Narrow" w:hAnsi="Arial Narrow"/>
          <w:sz w:val="24"/>
          <w:szCs w:val="24"/>
        </w:rPr>
        <w:t>. Należy sprawdzić stateczność doświetli piwnicznych, wyremontować ścianki, uzupełnić izolację, wymienić kraty nakrywające wraz z obrzeżami.</w:t>
      </w:r>
    </w:p>
    <w:p w:rsidR="004E77AE" w:rsidRPr="00751E2C" w:rsidRDefault="004E77AE" w:rsidP="00751E2C">
      <w:pPr>
        <w:spacing w:after="0" w:line="360" w:lineRule="auto"/>
        <w:jc w:val="both"/>
        <w:rPr>
          <w:rFonts w:ascii="Arial Narrow" w:hAnsi="Arial Narrow"/>
          <w:sz w:val="24"/>
          <w:szCs w:val="24"/>
        </w:rPr>
      </w:pPr>
    </w:p>
    <w:p w:rsidR="00883481" w:rsidRPr="00751E2C" w:rsidRDefault="00883481" w:rsidP="00751E2C">
      <w:pPr>
        <w:pStyle w:val="Nagwek2"/>
        <w:spacing w:before="0" w:line="360" w:lineRule="auto"/>
        <w:jc w:val="both"/>
        <w:rPr>
          <w:rFonts w:ascii="Arial Narrow" w:hAnsi="Arial Narrow"/>
          <w:color w:val="auto"/>
          <w:sz w:val="24"/>
          <w:szCs w:val="24"/>
        </w:rPr>
      </w:pPr>
      <w:bookmarkStart w:id="36" w:name="_Toc502902208"/>
      <w:bookmarkStart w:id="37" w:name="_Toc507393584"/>
      <w:r w:rsidRPr="00751E2C">
        <w:rPr>
          <w:rFonts w:ascii="Arial Narrow" w:hAnsi="Arial Narrow"/>
          <w:color w:val="auto"/>
          <w:sz w:val="24"/>
          <w:szCs w:val="24"/>
        </w:rPr>
        <w:t>3.1. Projektowane zagospodarowanie terenu</w:t>
      </w:r>
      <w:bookmarkEnd w:id="37"/>
      <w:r w:rsidRPr="00751E2C">
        <w:rPr>
          <w:rFonts w:ascii="Arial Narrow" w:hAnsi="Arial Narrow"/>
          <w:color w:val="auto"/>
          <w:sz w:val="24"/>
          <w:szCs w:val="24"/>
        </w:rPr>
        <w:t xml:space="preserve"> </w:t>
      </w:r>
      <w:bookmarkEnd w:id="36"/>
    </w:p>
    <w:p w:rsidR="00883481" w:rsidRPr="00751E2C" w:rsidRDefault="00883481" w:rsidP="00751E2C">
      <w:pPr>
        <w:pStyle w:val="Nagwek3"/>
        <w:spacing w:before="0" w:line="360" w:lineRule="auto"/>
        <w:jc w:val="both"/>
        <w:rPr>
          <w:rFonts w:ascii="Arial Narrow" w:hAnsi="Arial Narrow"/>
          <w:color w:val="auto"/>
          <w:sz w:val="24"/>
          <w:szCs w:val="24"/>
        </w:rPr>
      </w:pPr>
      <w:bookmarkStart w:id="38" w:name="_Toc502902209"/>
      <w:bookmarkStart w:id="39" w:name="_Toc507393585"/>
      <w:r w:rsidRPr="00751E2C">
        <w:rPr>
          <w:rFonts w:ascii="Arial Narrow" w:hAnsi="Arial Narrow"/>
          <w:color w:val="auto"/>
          <w:sz w:val="24"/>
          <w:szCs w:val="24"/>
        </w:rPr>
        <w:t xml:space="preserve">3.1.1. Etap </w:t>
      </w:r>
      <w:bookmarkEnd w:id="38"/>
      <w:r w:rsidRPr="00751E2C">
        <w:rPr>
          <w:rFonts w:ascii="Arial Narrow" w:hAnsi="Arial Narrow"/>
          <w:color w:val="auto"/>
          <w:sz w:val="24"/>
          <w:szCs w:val="24"/>
        </w:rPr>
        <w:t>E</w:t>
      </w:r>
      <w:bookmarkEnd w:id="39"/>
    </w:p>
    <w:p w:rsidR="00883481" w:rsidRPr="00751E2C" w:rsidRDefault="00883481" w:rsidP="00751E2C">
      <w:pPr>
        <w:spacing w:after="0" w:line="360" w:lineRule="auto"/>
        <w:rPr>
          <w:rFonts w:ascii="Arial Narrow" w:hAnsi="Arial Narrow" w:cstheme="minorHAnsi"/>
          <w:b/>
          <w:sz w:val="24"/>
          <w:szCs w:val="24"/>
          <w:u w:val="single"/>
        </w:rPr>
      </w:pPr>
      <w:r w:rsidRPr="00751E2C">
        <w:rPr>
          <w:rFonts w:ascii="Arial Narrow" w:hAnsi="Arial Narrow" w:cstheme="minorHAnsi"/>
          <w:b/>
          <w:sz w:val="24"/>
          <w:szCs w:val="24"/>
          <w:u w:val="single"/>
        </w:rPr>
        <w:t>Ul. Nowaka</w:t>
      </w:r>
    </w:p>
    <w:p w:rsidR="00883481" w:rsidRPr="00751E2C" w:rsidRDefault="00883481" w:rsidP="00751E2C">
      <w:pPr>
        <w:pStyle w:val="Akapitzlist"/>
        <w:numPr>
          <w:ilvl w:val="0"/>
          <w:numId w:val="21"/>
        </w:numPr>
        <w:spacing w:after="0" w:line="360" w:lineRule="auto"/>
        <w:ind w:hanging="720"/>
        <w:rPr>
          <w:rFonts w:ascii="Arial Narrow" w:hAnsi="Arial Narrow" w:cstheme="minorHAnsi"/>
          <w:sz w:val="24"/>
          <w:szCs w:val="24"/>
          <w:u w:val="single"/>
        </w:rPr>
      </w:pPr>
      <w:r w:rsidRPr="00751E2C">
        <w:rPr>
          <w:rFonts w:ascii="Arial Narrow" w:hAnsi="Arial Narrow" w:cstheme="minorHAnsi"/>
          <w:sz w:val="24"/>
          <w:szCs w:val="24"/>
        </w:rPr>
        <w:t>wymiana nawierzchni pasa drogowego,</w:t>
      </w:r>
    </w:p>
    <w:p w:rsidR="00883481" w:rsidRPr="00751E2C" w:rsidRDefault="00883481" w:rsidP="00751E2C">
      <w:pPr>
        <w:pStyle w:val="Akapitzlist"/>
        <w:numPr>
          <w:ilvl w:val="0"/>
          <w:numId w:val="21"/>
        </w:numPr>
        <w:spacing w:after="0" w:line="360" w:lineRule="auto"/>
        <w:ind w:hanging="720"/>
        <w:rPr>
          <w:rFonts w:ascii="Arial Narrow" w:hAnsi="Arial Narrow" w:cstheme="minorHAnsi"/>
          <w:sz w:val="24"/>
          <w:szCs w:val="24"/>
          <w:u w:val="single"/>
        </w:rPr>
      </w:pPr>
      <w:r w:rsidRPr="00751E2C">
        <w:rPr>
          <w:rFonts w:ascii="Arial Narrow" w:hAnsi="Arial Narrow" w:cstheme="minorHAnsi"/>
          <w:sz w:val="24"/>
          <w:szCs w:val="24"/>
        </w:rPr>
        <w:t>korekta geometrii pasa drogowego,</w:t>
      </w:r>
    </w:p>
    <w:p w:rsidR="00883481" w:rsidRPr="00751E2C" w:rsidRDefault="00883481" w:rsidP="00751E2C">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751E2C">
        <w:rPr>
          <w:rFonts w:ascii="Arial Narrow" w:hAnsi="Arial Narrow" w:cstheme="minorHAnsi"/>
          <w:sz w:val="24"/>
          <w:szCs w:val="24"/>
        </w:rPr>
        <w:t>nawierzchnia zatok postojowych: kostka granitowa łupana ciemnoszara o wymiarze 10x10x10cm w układzie równoległym z przesunięciem rzędów względem siebie o pół modułu,</w:t>
      </w:r>
    </w:p>
    <w:p w:rsidR="00883481" w:rsidRPr="00751E2C" w:rsidRDefault="00883481" w:rsidP="00751E2C">
      <w:pPr>
        <w:pStyle w:val="Akapitzlist"/>
        <w:numPr>
          <w:ilvl w:val="0"/>
          <w:numId w:val="21"/>
        </w:numPr>
        <w:suppressAutoHyphens/>
        <w:spacing w:after="0" w:line="360" w:lineRule="auto"/>
        <w:ind w:hanging="720"/>
        <w:rPr>
          <w:rFonts w:ascii="Arial Narrow" w:hAnsi="Arial Narrow" w:cstheme="minorHAnsi"/>
          <w:sz w:val="24"/>
          <w:szCs w:val="24"/>
        </w:rPr>
      </w:pPr>
      <w:r w:rsidRPr="00751E2C">
        <w:rPr>
          <w:rFonts w:ascii="Arial Narrow" w:hAnsi="Arial Narrow" w:cstheme="minorHAnsi"/>
          <w:sz w:val="24"/>
          <w:szCs w:val="24"/>
        </w:rPr>
        <w:lastRenderedPageBreak/>
        <w:t xml:space="preserve">nawierzchnia ciągów pieszych: płyty granitowe cięte </w:t>
      </w:r>
      <w:proofErr w:type="spellStart"/>
      <w:r w:rsidRPr="00751E2C">
        <w:rPr>
          <w:rFonts w:ascii="Arial Narrow" w:hAnsi="Arial Narrow" w:cstheme="minorHAnsi"/>
          <w:sz w:val="24"/>
          <w:szCs w:val="24"/>
        </w:rPr>
        <w:t>płomieniowane</w:t>
      </w:r>
      <w:proofErr w:type="spellEnd"/>
      <w:r w:rsidRPr="00751E2C">
        <w:rPr>
          <w:rFonts w:ascii="Arial Narrow" w:hAnsi="Arial Narrow" w:cstheme="minorHAnsi"/>
          <w:sz w:val="24"/>
          <w:szCs w:val="24"/>
        </w:rPr>
        <w:t xml:space="preserve"> szare o wymiarach 60x40x6cm, 40x40x6cm oraz 40x20x6cm, uzupełnione kostką granitową cięto-łupaną </w:t>
      </w:r>
      <w:proofErr w:type="spellStart"/>
      <w:r w:rsidRPr="00751E2C">
        <w:rPr>
          <w:rFonts w:ascii="Arial Narrow" w:hAnsi="Arial Narrow" w:cstheme="minorHAnsi"/>
          <w:sz w:val="24"/>
          <w:szCs w:val="24"/>
        </w:rPr>
        <w:t>płomieniowaną</w:t>
      </w:r>
      <w:proofErr w:type="spellEnd"/>
      <w:r w:rsidRPr="00751E2C">
        <w:rPr>
          <w:rFonts w:ascii="Arial Narrow" w:hAnsi="Arial Narrow" w:cstheme="minorHAnsi"/>
          <w:sz w:val="24"/>
          <w:szCs w:val="24"/>
        </w:rPr>
        <w:t xml:space="preserve"> szarą o wymiarach 10x10x10cm w układzie równoległym z przesunięciem rzędów względem siebie o pół modułu,</w:t>
      </w:r>
    </w:p>
    <w:p w:rsidR="00883481" w:rsidRPr="00751E2C" w:rsidRDefault="00883481" w:rsidP="00751E2C">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751E2C">
        <w:rPr>
          <w:rFonts w:ascii="Arial Narrow" w:hAnsi="Arial Narrow" w:cstheme="minorHAnsi"/>
          <w:sz w:val="24"/>
          <w:szCs w:val="24"/>
        </w:rPr>
        <w:t xml:space="preserve">nawierzchnia zjazdów do posesji: kostka granitowa cięto-łupana </w:t>
      </w:r>
      <w:proofErr w:type="spellStart"/>
      <w:r w:rsidRPr="00751E2C">
        <w:rPr>
          <w:rFonts w:ascii="Arial Narrow" w:hAnsi="Arial Narrow" w:cstheme="minorHAnsi"/>
          <w:sz w:val="24"/>
          <w:szCs w:val="24"/>
        </w:rPr>
        <w:t>płomieniowana</w:t>
      </w:r>
      <w:proofErr w:type="spellEnd"/>
      <w:r w:rsidRPr="00751E2C">
        <w:rPr>
          <w:rFonts w:ascii="Arial Narrow" w:hAnsi="Arial Narrow" w:cstheme="minorHAnsi"/>
          <w:sz w:val="24"/>
          <w:szCs w:val="24"/>
        </w:rPr>
        <w:t xml:space="preserve"> szaro-ruda o wymiarze 10x10x10cm w układzie równoległym z przesunięciem rzędów względem siebie o pół modułu.</w:t>
      </w:r>
    </w:p>
    <w:p w:rsidR="00883481" w:rsidRPr="00751E2C" w:rsidRDefault="00883481" w:rsidP="00751E2C">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751E2C">
        <w:rPr>
          <w:rFonts w:ascii="Arial Narrow" w:hAnsi="Arial Narrow" w:cstheme="minorHAnsi"/>
          <w:sz w:val="24"/>
          <w:szCs w:val="24"/>
        </w:rPr>
        <w:t xml:space="preserve">nawierzchnia ciągów jezdnych: kostka granitowa cięta </w:t>
      </w:r>
      <w:proofErr w:type="spellStart"/>
      <w:r w:rsidRPr="00751E2C">
        <w:rPr>
          <w:rFonts w:ascii="Arial Narrow" w:hAnsi="Arial Narrow" w:cstheme="minorHAnsi"/>
          <w:sz w:val="24"/>
          <w:szCs w:val="24"/>
        </w:rPr>
        <w:t>płomieniowana</w:t>
      </w:r>
      <w:proofErr w:type="spellEnd"/>
      <w:r w:rsidRPr="00751E2C">
        <w:rPr>
          <w:rFonts w:ascii="Arial Narrow" w:hAnsi="Arial Narrow" w:cstheme="minorHAnsi"/>
          <w:sz w:val="24"/>
          <w:szCs w:val="24"/>
        </w:rPr>
        <w:t xml:space="preserve"> szara o wymiarach 12x24x12cm w układzie równoległym z przesunięciem rzędów względem siebie o pół modułu,</w:t>
      </w:r>
    </w:p>
    <w:p w:rsidR="00EC6058" w:rsidRPr="00751E2C" w:rsidRDefault="00EC6058" w:rsidP="00751E2C">
      <w:pPr>
        <w:spacing w:after="0" w:line="360" w:lineRule="auto"/>
        <w:rPr>
          <w:rFonts w:ascii="Arial Narrow" w:hAnsi="Arial Narrow"/>
          <w:sz w:val="24"/>
          <w:szCs w:val="24"/>
        </w:rPr>
      </w:pPr>
    </w:p>
    <w:p w:rsidR="00870831" w:rsidRPr="00751E2C" w:rsidRDefault="00237C17" w:rsidP="00751E2C">
      <w:pPr>
        <w:keepNext/>
        <w:autoSpaceDE w:val="0"/>
        <w:autoSpaceDN w:val="0"/>
        <w:adjustRightInd w:val="0"/>
        <w:spacing w:after="0" w:line="360" w:lineRule="auto"/>
        <w:jc w:val="both"/>
        <w:outlineLvl w:val="1"/>
        <w:rPr>
          <w:rFonts w:ascii="Arial Narrow" w:eastAsia="Times New Roman" w:hAnsi="Arial Narrow" w:cs="Arial"/>
          <w:b/>
          <w:bCs/>
          <w:sz w:val="24"/>
          <w:szCs w:val="24"/>
          <w:lang w:eastAsia="pl-PL"/>
        </w:rPr>
      </w:pPr>
      <w:bookmarkStart w:id="40" w:name="_Toc500152773"/>
      <w:bookmarkStart w:id="41" w:name="_Toc507393586"/>
      <w:r w:rsidRPr="00751E2C">
        <w:rPr>
          <w:rFonts w:ascii="Arial Narrow" w:eastAsia="Times New Roman" w:hAnsi="Arial Narrow" w:cs="Arial"/>
          <w:b/>
          <w:bCs/>
          <w:sz w:val="24"/>
          <w:szCs w:val="24"/>
          <w:lang w:eastAsia="pl-PL"/>
        </w:rPr>
        <w:t>3.</w:t>
      </w:r>
      <w:r w:rsidR="00883481" w:rsidRPr="00751E2C">
        <w:rPr>
          <w:rFonts w:ascii="Arial Narrow" w:eastAsia="Times New Roman" w:hAnsi="Arial Narrow" w:cs="Arial"/>
          <w:b/>
          <w:bCs/>
          <w:sz w:val="24"/>
          <w:szCs w:val="24"/>
          <w:lang w:eastAsia="pl-PL"/>
        </w:rPr>
        <w:t>2</w:t>
      </w:r>
      <w:r w:rsidRPr="00751E2C">
        <w:rPr>
          <w:rFonts w:ascii="Arial Narrow" w:eastAsia="Times New Roman" w:hAnsi="Arial Narrow" w:cs="Arial"/>
          <w:b/>
          <w:bCs/>
          <w:sz w:val="24"/>
          <w:szCs w:val="24"/>
          <w:lang w:eastAsia="pl-PL"/>
        </w:rPr>
        <w:t>. P</w:t>
      </w:r>
      <w:r w:rsidR="00870831" w:rsidRPr="00751E2C">
        <w:rPr>
          <w:rFonts w:ascii="Arial Narrow" w:eastAsia="Times New Roman" w:hAnsi="Arial Narrow" w:cs="Arial"/>
          <w:b/>
          <w:bCs/>
          <w:sz w:val="24"/>
          <w:szCs w:val="24"/>
          <w:lang w:eastAsia="pl-PL"/>
        </w:rPr>
        <w:t xml:space="preserve">rzebudowa </w:t>
      </w:r>
      <w:bookmarkEnd w:id="40"/>
      <w:r w:rsidR="001A1D6E" w:rsidRPr="00751E2C">
        <w:rPr>
          <w:rFonts w:ascii="Arial Narrow" w:eastAsia="Times New Roman" w:hAnsi="Arial Narrow" w:cs="Arial"/>
          <w:b/>
          <w:bCs/>
          <w:sz w:val="24"/>
          <w:szCs w:val="24"/>
          <w:lang w:eastAsia="pl-PL"/>
        </w:rPr>
        <w:t>ulic, placów i chodników</w:t>
      </w:r>
      <w:bookmarkEnd w:id="41"/>
      <w:r w:rsidR="00F13473" w:rsidRPr="00751E2C">
        <w:rPr>
          <w:rFonts w:ascii="Arial Narrow" w:eastAsia="Times New Roman" w:hAnsi="Arial Narrow" w:cs="Arial"/>
          <w:b/>
          <w:bCs/>
          <w:sz w:val="24"/>
          <w:szCs w:val="24"/>
          <w:lang w:eastAsia="pl-PL"/>
        </w:rPr>
        <w:t xml:space="preserve"> </w:t>
      </w:r>
    </w:p>
    <w:p w:rsidR="001A1D6E" w:rsidRPr="00751E2C" w:rsidRDefault="00F13473" w:rsidP="00751E2C">
      <w:pPr>
        <w:pStyle w:val="Nagwek3"/>
        <w:spacing w:before="0" w:line="360" w:lineRule="auto"/>
        <w:rPr>
          <w:rFonts w:ascii="Arial Narrow" w:hAnsi="Arial Narrow"/>
          <w:color w:val="auto"/>
          <w:sz w:val="24"/>
          <w:szCs w:val="24"/>
        </w:rPr>
      </w:pPr>
      <w:bookmarkStart w:id="42" w:name="_Toc507393587"/>
      <w:r w:rsidRPr="00751E2C">
        <w:rPr>
          <w:rFonts w:ascii="Arial Narrow" w:hAnsi="Arial Narrow"/>
          <w:color w:val="auto"/>
          <w:sz w:val="24"/>
          <w:szCs w:val="24"/>
        </w:rPr>
        <w:t>3.2.1. Etap E</w:t>
      </w:r>
      <w:bookmarkEnd w:id="42"/>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Przedmiotowa ulica: Jana Nowaka ma powiązania z ulicami: Legionów, Jana </w:t>
      </w:r>
      <w:proofErr w:type="spellStart"/>
      <w:r w:rsidRPr="00751E2C">
        <w:rPr>
          <w:rFonts w:ascii="Arial Narrow" w:eastAsia="SimSun" w:hAnsi="Arial Narrow" w:cs="Arial"/>
          <w:kern w:val="3"/>
          <w:sz w:val="24"/>
          <w:szCs w:val="24"/>
          <w:lang w:eastAsia="zh-CN" w:bidi="hi-IN"/>
        </w:rPr>
        <w:t>Bondkowskiego</w:t>
      </w:r>
      <w:proofErr w:type="spellEnd"/>
      <w:r w:rsidRPr="00751E2C">
        <w:rPr>
          <w:rFonts w:ascii="Arial Narrow" w:eastAsia="SimSun" w:hAnsi="Arial Narrow" w:cs="Arial"/>
          <w:kern w:val="3"/>
          <w:sz w:val="24"/>
          <w:szCs w:val="24"/>
          <w:lang w:eastAsia="zh-CN" w:bidi="hi-IN"/>
        </w:rPr>
        <w:t>. Przebudowywany odcinek stanowi istotny element powiązania dróg publicznych z ścisłym centrum miasta Tarnowskie Góry. Ulica objęta przebudową tworzy spójny układ powiązań komunikacyjnych z innymi drogami w otoczeniu zabudowy miejskiej.</w:t>
      </w: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Ulica Jana Nowaka</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Klasa drogi : dojazdowa</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Prędkość projektowa : 30 km/h</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Ilość pasów ruchu : 1</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Rodzaj ruchu: jednokierunkowa</w:t>
      </w:r>
    </w:p>
    <w:p w:rsidR="00F64221" w:rsidRPr="00751E2C" w:rsidRDefault="0091443F"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Szerokość jezdni : 3,0</w:t>
      </w:r>
      <w:r w:rsidR="00F64221" w:rsidRPr="00751E2C">
        <w:rPr>
          <w:rFonts w:ascii="Arial Narrow" w:eastAsia="SimSun" w:hAnsi="Arial Narrow" w:cs="Arial"/>
          <w:kern w:val="3"/>
          <w:sz w:val="24"/>
          <w:szCs w:val="24"/>
          <w:lang w:eastAsia="zh-CN" w:bidi="hi-IN"/>
        </w:rPr>
        <w:t>0 m</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Przekrój poprzeczny : daszkowy</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Wartość pochylenia  poprzecznego  nawierzchni  jezdni : 2%</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Przebudowywana ulica Nowaka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w:t>
      </w:r>
      <w:r w:rsidRPr="00751E2C">
        <w:rPr>
          <w:rFonts w:ascii="Arial Narrow" w:eastAsia="SimSun" w:hAnsi="Arial Narrow" w:cs="Arial"/>
          <w:kern w:val="3"/>
          <w:sz w:val="24"/>
          <w:szCs w:val="24"/>
          <w:lang w:eastAsia="zh-CN" w:bidi="hi-IN"/>
        </w:rPr>
        <w:lastRenderedPageBreak/>
        <w:t xml:space="preserve">krawężników granitowych typu lekkiego 15x30 cm wyniesionych 4 cm ponad krawędź jezdni. Miejscowo krawężniki zostały obniżone do poziomu jezdni w obrębie przejść dla pieszych i zjazdów indywidualnych. </w:t>
      </w:r>
      <w:r w:rsidRPr="00751E2C">
        <w:rPr>
          <w:rFonts w:ascii="Arial Narrow" w:eastAsia="SimSun" w:hAnsi="Arial Narrow" w:cs="Times New Roman"/>
          <w:kern w:val="3"/>
          <w:sz w:val="24"/>
          <w:szCs w:val="24"/>
          <w:lang w:eastAsia="zh-CN" w:bidi="hi-IN"/>
        </w:rPr>
        <w:t>Szczegółowe rozwiązania przekroju ulicy pokazano w części graficznej projektu, a ich zestawienie w przedmiarze robót.</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Zjazdy</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Zjazdy należy wykonać z kostki granitowej cięto-łupanej </w:t>
      </w:r>
      <w:proofErr w:type="spellStart"/>
      <w:r w:rsidRPr="00751E2C">
        <w:rPr>
          <w:rFonts w:ascii="Arial Narrow" w:eastAsia="SimSun" w:hAnsi="Arial Narrow" w:cs="Arial"/>
          <w:kern w:val="3"/>
          <w:sz w:val="24"/>
          <w:szCs w:val="24"/>
          <w:lang w:eastAsia="zh-CN" w:bidi="hi-IN"/>
        </w:rPr>
        <w:t>płomieniowanej</w:t>
      </w:r>
      <w:proofErr w:type="spellEnd"/>
      <w:r w:rsidRPr="00751E2C">
        <w:rPr>
          <w:rFonts w:ascii="Arial Narrow" w:eastAsia="SimSun" w:hAnsi="Arial Narrow" w:cs="Arial"/>
          <w:kern w:val="3"/>
          <w:sz w:val="24"/>
          <w:szCs w:val="24"/>
          <w:lang w:eastAsia="zh-CN" w:bidi="hi-IN"/>
        </w:rPr>
        <w:t xml:space="preserve"> o wymiarach 10x10x10 cm w kolorze szaro-rudym.  Obramowanie zjazdu od strony przyległych ciągów pieszych należy wykonać, jako pas pojedynczej kostki granitowej łupanej o wymiarach 10 x 10 x 10 cm w kolorze ciemnoszarym. Zależnie od miejsca planowanego zjazdu od strony ogrodzeń, bram wjazdowych należy użyć ogranicznika w postaci opornika granitowego o wymiarach 15 x 30 x 50 cm posadowionego na podsypce cementowo – pias</w:t>
      </w:r>
      <w:r w:rsidR="00D13715">
        <w:rPr>
          <w:rFonts w:ascii="Arial Narrow" w:eastAsia="SimSun" w:hAnsi="Arial Narrow" w:cs="Arial"/>
          <w:kern w:val="3"/>
          <w:sz w:val="24"/>
          <w:szCs w:val="24"/>
          <w:lang w:eastAsia="zh-CN" w:bidi="hi-IN"/>
        </w:rPr>
        <w:t>kowej (1:4) i ławie betonowej C12/15</w:t>
      </w:r>
      <w:r w:rsidRPr="00751E2C">
        <w:rPr>
          <w:rFonts w:ascii="Arial Narrow" w:eastAsia="SimSun" w:hAnsi="Arial Narrow" w:cs="Arial"/>
          <w:kern w:val="3"/>
          <w:sz w:val="24"/>
          <w:szCs w:val="24"/>
          <w:lang w:eastAsia="zh-CN" w:bidi="hi-IN"/>
        </w:rPr>
        <w:t xml:space="preserve">  z oporem o wymiarach 30 x 35 cm lub dostosować się bezpośrednio do istniejącej nawierzchni. Od strony jezdni należy ułożyć krawężnik granitowy o skosie 3/5 cm i wymiarach 15 x 30 x 50 cm posadowionego na podsypce cementowo – piaskowej (1:4) gr</w:t>
      </w:r>
      <w:r w:rsidR="00D13715">
        <w:rPr>
          <w:rFonts w:ascii="Arial Narrow" w:eastAsia="SimSun" w:hAnsi="Arial Narrow" w:cs="Arial"/>
          <w:kern w:val="3"/>
          <w:sz w:val="24"/>
          <w:szCs w:val="24"/>
          <w:lang w:eastAsia="zh-CN" w:bidi="hi-IN"/>
        </w:rPr>
        <w:t>ubości 5 cm i ławie betonowej C12 / 15</w:t>
      </w:r>
      <w:r w:rsidRPr="00751E2C">
        <w:rPr>
          <w:rFonts w:ascii="Arial Narrow" w:eastAsia="SimSun" w:hAnsi="Arial Narrow" w:cs="Arial"/>
          <w:kern w:val="3"/>
          <w:sz w:val="24"/>
          <w:szCs w:val="24"/>
          <w:lang w:eastAsia="zh-CN" w:bidi="hi-IN"/>
        </w:rPr>
        <w:t xml:space="preserve"> z oporem o wymiarach 35 x 30 cm. Krawężnik w obszarze zjazdu należy wtopić do poziomu nawierzchni jezdni natomiast zmianę wyniesienia krawężnika stosować na długości skosu zjazdowego przez zastosowanie krawężnika skośnego. Zjazdy zostaną nawiązane do nawierzchni jezdni za pomocą skosów zjazdowych 1:1 zgodnie z detalem przedstawionym w dokumentacji graficznej.</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Ciągi piesze</w:t>
      </w: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Projekt obejmuje przebudowę ciągów pieszych. Ciągi piesze wykonano z nawierzchni granitowych :                                                                                                                 </w:t>
      </w:r>
      <w:r w:rsidRPr="00751E2C">
        <w:rPr>
          <w:rFonts w:ascii="Arial Narrow" w:eastAsia="SimSun" w:hAnsi="Arial Narrow" w:cs="Arial"/>
          <w:kern w:val="3"/>
          <w:sz w:val="24"/>
          <w:szCs w:val="24"/>
          <w:lang w:eastAsia="zh-CN" w:bidi="hi-IN"/>
        </w:rPr>
        <w:tab/>
      </w:r>
    </w:p>
    <w:p w:rsidR="00F64221" w:rsidRPr="00751E2C" w:rsidRDefault="00F64221" w:rsidP="00751E2C">
      <w:pPr>
        <w:suppressAutoHyphens/>
        <w:autoSpaceDN w:val="0"/>
        <w:spacing w:after="0" w:line="360" w:lineRule="auto"/>
        <w:ind w:left="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płyt granitowych ciętych płomieniowych o wymi</w:t>
      </w:r>
      <w:r w:rsidR="001D3BC0" w:rsidRPr="00751E2C">
        <w:rPr>
          <w:rFonts w:ascii="Arial Narrow" w:eastAsia="SimSun" w:hAnsi="Arial Narrow" w:cs="Arial"/>
          <w:kern w:val="3"/>
          <w:sz w:val="24"/>
          <w:szCs w:val="24"/>
          <w:lang w:eastAsia="zh-CN" w:bidi="hi-IN"/>
        </w:rPr>
        <w:t>arach 40x60 cm / 40x40 cm /</w:t>
      </w:r>
      <w:r w:rsidRPr="00751E2C">
        <w:rPr>
          <w:rFonts w:ascii="Arial Narrow" w:eastAsia="SimSun" w:hAnsi="Arial Narrow" w:cs="Arial"/>
          <w:kern w:val="3"/>
          <w:sz w:val="24"/>
          <w:szCs w:val="24"/>
          <w:lang w:eastAsia="zh-CN" w:bidi="hi-IN"/>
        </w:rPr>
        <w:t xml:space="preserve">20x40 cm </w:t>
      </w:r>
      <w:r w:rsidR="001D3BC0" w:rsidRPr="00751E2C">
        <w:rPr>
          <w:rFonts w:ascii="Arial Narrow" w:eastAsia="SimSun" w:hAnsi="Arial Narrow" w:cs="Arial"/>
          <w:kern w:val="3"/>
          <w:sz w:val="24"/>
          <w:szCs w:val="24"/>
          <w:lang w:eastAsia="zh-CN" w:bidi="hi-IN"/>
        </w:rPr>
        <w:br/>
      </w:r>
      <w:r w:rsidRPr="00751E2C">
        <w:rPr>
          <w:rFonts w:ascii="Arial Narrow" w:eastAsia="SimSun" w:hAnsi="Arial Narrow" w:cs="Arial"/>
          <w:kern w:val="3"/>
          <w:sz w:val="24"/>
          <w:szCs w:val="24"/>
          <w:lang w:eastAsia="zh-CN" w:bidi="hi-IN"/>
        </w:rPr>
        <w:t xml:space="preserve">i grubości 6 cm ,                                                                              </w:t>
      </w:r>
      <w:r w:rsidRPr="00751E2C">
        <w:rPr>
          <w:rFonts w:ascii="Arial Narrow" w:eastAsia="SimSun" w:hAnsi="Arial Narrow" w:cs="Arial"/>
          <w:kern w:val="3"/>
          <w:sz w:val="24"/>
          <w:szCs w:val="24"/>
          <w:lang w:eastAsia="zh-CN" w:bidi="hi-IN"/>
        </w:rPr>
        <w:tab/>
      </w: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kostki granitowej cięto-łupanej o wymiarach 10x10 cm i grubości 10 cm.</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Kostki jak i płyt zostały zaprojektowane zgodnie z przedstawionym na projekcie zagospodarowania terenu układem kompozycyjnym. Nawierzchnię ciągów pieszych od strony jezdni należy wynieść 1 cm ponad niweletę krawężnika. Od strony zabudowy mieszkaniowej fundamenty należy zabezpieczyć folią kubełkową do głębokości prowadzenia wykopów. W celu ograniczenia ciągu pieszego wzdłuż istniejących terenów zielonych  należy zastosować obrzeże granitowe o wymiarach  8x30x50 cm posadowione na podsypce cementowo-piaskowej (1:4) grubości 5 cm i ławie betonowej w</w:t>
      </w:r>
      <w:r w:rsidR="00D13715">
        <w:rPr>
          <w:rFonts w:ascii="Arial Narrow" w:eastAsia="SimSun" w:hAnsi="Arial Narrow" w:cs="Arial"/>
          <w:kern w:val="3"/>
          <w:sz w:val="24"/>
          <w:szCs w:val="24"/>
          <w:lang w:eastAsia="zh-CN" w:bidi="hi-IN"/>
        </w:rPr>
        <w:t>ykonanej z betonu cementowego C12/15</w:t>
      </w:r>
      <w:r w:rsidRPr="00751E2C">
        <w:rPr>
          <w:rFonts w:ascii="Arial Narrow" w:eastAsia="SimSun" w:hAnsi="Arial Narrow" w:cs="Arial"/>
          <w:kern w:val="3"/>
          <w:sz w:val="24"/>
          <w:szCs w:val="24"/>
          <w:lang w:eastAsia="zh-CN" w:bidi="hi-IN"/>
        </w:rPr>
        <w:t xml:space="preserve">  z oporem o wymiarach 28x26 cm. Od strony bram wejściowych należy </w:t>
      </w:r>
      <w:r w:rsidRPr="00751E2C">
        <w:rPr>
          <w:rFonts w:ascii="Arial Narrow" w:eastAsia="SimSun" w:hAnsi="Arial Narrow" w:cs="Arial"/>
          <w:kern w:val="3"/>
          <w:sz w:val="24"/>
          <w:szCs w:val="24"/>
          <w:lang w:eastAsia="zh-CN" w:bidi="hi-IN"/>
        </w:rPr>
        <w:lastRenderedPageBreak/>
        <w:t>nawiązać się do istniejących nawierzchni lub stosować rozwiązanie ogranicznika w postaci obrzeża granitowego o wymiarach  8x30x50 cm posadowione na podsypce cementowo-piaskowej (1:4) grubości 5 cm i ławie betonowej w</w:t>
      </w:r>
      <w:r w:rsidR="00D13715">
        <w:rPr>
          <w:rFonts w:ascii="Arial Narrow" w:eastAsia="SimSun" w:hAnsi="Arial Narrow" w:cs="Arial"/>
          <w:kern w:val="3"/>
          <w:sz w:val="24"/>
          <w:szCs w:val="24"/>
          <w:lang w:eastAsia="zh-CN" w:bidi="hi-IN"/>
        </w:rPr>
        <w:t>ykonanej z betonu cementowego C12/15</w:t>
      </w:r>
      <w:r w:rsidRPr="00751E2C">
        <w:rPr>
          <w:rFonts w:ascii="Arial Narrow" w:eastAsia="SimSun" w:hAnsi="Arial Narrow" w:cs="Arial"/>
          <w:kern w:val="3"/>
          <w:sz w:val="24"/>
          <w:szCs w:val="24"/>
          <w:lang w:eastAsia="zh-CN" w:bidi="hi-IN"/>
        </w:rPr>
        <w:t xml:space="preserve">  z oporem o wymiarach 28x26 cm.</w:t>
      </w:r>
    </w:p>
    <w:p w:rsidR="00F64221" w:rsidRPr="00751E2C" w:rsidRDefault="00F64221" w:rsidP="00751E2C">
      <w:pPr>
        <w:tabs>
          <w:tab w:val="left" w:pos="3784"/>
        </w:tabs>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ab/>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Zatoka parkingowa</w:t>
      </w:r>
    </w:p>
    <w:tbl>
      <w:tblPr>
        <w:tblW w:w="9010" w:type="dxa"/>
        <w:tblInd w:w="1" w:type="dxa"/>
        <w:tblLayout w:type="fixed"/>
        <w:tblCellMar>
          <w:left w:w="10" w:type="dxa"/>
          <w:right w:w="10" w:type="dxa"/>
        </w:tblCellMar>
        <w:tblLook w:val="0000" w:firstRow="0" w:lastRow="0" w:firstColumn="0" w:lastColumn="0" w:noHBand="0" w:noVBand="0"/>
      </w:tblPr>
      <w:tblGrid>
        <w:gridCol w:w="8931"/>
        <w:gridCol w:w="79"/>
      </w:tblGrid>
      <w:tr w:rsidR="00751E2C" w:rsidRPr="00751E2C" w:rsidTr="00C53AEA">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Zestawienie miejsc parkingowych</w:t>
            </w:r>
          </w:p>
        </w:tc>
        <w:tc>
          <w:tcPr>
            <w:tcW w:w="79" w:type="dxa"/>
          </w:tcPr>
          <w:p w:rsidR="00C53AEA" w:rsidRPr="00751E2C" w:rsidRDefault="00C53AEA"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c>
      </w:tr>
      <w:tr w:rsidR="00751E2C" w:rsidRPr="00751E2C" w:rsidTr="00C53AEA">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Wymiar</w:t>
            </w:r>
          </w:p>
        </w:tc>
      </w:tr>
      <w:tr w:rsidR="00751E2C" w:rsidRPr="00751E2C" w:rsidTr="00C53AEA">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E33C2D"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3,0</w:t>
            </w:r>
            <w:r w:rsidR="00C53AEA" w:rsidRPr="00751E2C">
              <w:rPr>
                <w:rFonts w:ascii="Arial Narrow" w:eastAsia="SimSun" w:hAnsi="Arial Narrow" w:cs="Arial"/>
                <w:kern w:val="3"/>
                <w:sz w:val="24"/>
                <w:szCs w:val="24"/>
                <w:lang w:eastAsia="zh-CN" w:bidi="hi-IN"/>
              </w:rPr>
              <w:t>0 m x 31,00 m</w:t>
            </w:r>
          </w:p>
        </w:tc>
      </w:tr>
      <w:tr w:rsidR="00751E2C" w:rsidRPr="00751E2C" w:rsidTr="00C53AEA">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E33C2D"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3,0</w:t>
            </w:r>
            <w:r w:rsidR="00C53AEA" w:rsidRPr="00751E2C">
              <w:rPr>
                <w:rFonts w:ascii="Arial Narrow" w:eastAsia="SimSun" w:hAnsi="Arial Narrow" w:cs="Arial"/>
                <w:kern w:val="3"/>
                <w:sz w:val="24"/>
                <w:szCs w:val="24"/>
                <w:lang w:eastAsia="zh-CN" w:bidi="hi-IN"/>
              </w:rPr>
              <w:t>0 m x 27,00 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Kilometraż usytuowania zatoki parkingowej w ciągu ulicy Nowaka</w:t>
            </w:r>
          </w:p>
        </w:tc>
      </w:tr>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0+12,044 – 0+43,234 KM</w:t>
            </w:r>
          </w:p>
        </w:tc>
      </w:tr>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0+48,197 – 0+76,610 KM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 ciągu ulicy Nowaka projektuje się dwie zatoki parkingowe przeznaczone do parkowania autobusów. Wymiary projektowanych zatok to 3.50 x 31,00 m i 3,50 x 27,00 m. Wszystkie miejsca zostały usytuowane równolegle względem osi ulicy Nowaka. Zatoka parkingowa wykonana zostanie z kostki granitowej łupanej ciemnoszarej o wymiarach 10 x 10 x 10 cm. Obramowanie od strony nawierzchni jezdni zostanie wykonane z opornika granitowego o wymiarach 15 x 30 x 50 cm posadowionego na podsypce cementowo-piaskowej (1:4) gr</w:t>
      </w:r>
      <w:r w:rsidR="00D13715">
        <w:rPr>
          <w:rFonts w:ascii="Arial Narrow" w:eastAsia="SimSun" w:hAnsi="Arial Narrow" w:cs="Arial"/>
          <w:kern w:val="3"/>
          <w:sz w:val="24"/>
          <w:szCs w:val="24"/>
          <w:lang w:eastAsia="zh-CN" w:bidi="hi-IN"/>
        </w:rPr>
        <w:t>ubości 5 cm i ławie betonowej C12/15</w:t>
      </w:r>
      <w:r w:rsidRPr="00751E2C">
        <w:rPr>
          <w:rFonts w:ascii="Arial Narrow" w:eastAsia="SimSun" w:hAnsi="Arial Narrow" w:cs="Arial"/>
          <w:kern w:val="3"/>
          <w:sz w:val="24"/>
          <w:szCs w:val="24"/>
          <w:lang w:eastAsia="zh-CN" w:bidi="hi-IN"/>
        </w:rPr>
        <w:t xml:space="preserve">  z oporem o wymiarach 30 x 35 cm. Opornik należy wynieść 2 cm ponad krawędź dna </w:t>
      </w:r>
      <w:r w:rsidR="00D13715">
        <w:rPr>
          <w:rFonts w:ascii="Arial Narrow" w:eastAsia="SimSun" w:hAnsi="Arial Narrow" w:cs="Arial"/>
          <w:kern w:val="3"/>
          <w:sz w:val="24"/>
          <w:szCs w:val="24"/>
          <w:lang w:eastAsia="zh-CN" w:bidi="hi-IN"/>
        </w:rPr>
        <w:t>ś</w:t>
      </w:r>
      <w:r w:rsidRPr="00751E2C">
        <w:rPr>
          <w:rFonts w:ascii="Arial Narrow" w:eastAsia="SimSun" w:hAnsi="Arial Narrow" w:cs="Arial"/>
          <w:kern w:val="3"/>
          <w:sz w:val="24"/>
          <w:szCs w:val="24"/>
          <w:lang w:eastAsia="zh-CN" w:bidi="hi-IN"/>
        </w:rPr>
        <w:t>cieku. Od strony ciągów pieszych miejsca parkingowe zostały obramowane za pomocą krawężnika granitowego o wymiarach 15 x 30 x 50 i skosie 3/5 na podsypce cementowo – piaskowej (1:4) gru</w:t>
      </w:r>
      <w:r w:rsidR="00D13715">
        <w:rPr>
          <w:rFonts w:ascii="Arial Narrow" w:eastAsia="SimSun" w:hAnsi="Arial Narrow" w:cs="Arial"/>
          <w:kern w:val="3"/>
          <w:sz w:val="24"/>
          <w:szCs w:val="24"/>
          <w:lang w:eastAsia="zh-CN" w:bidi="hi-IN"/>
        </w:rPr>
        <w:t>bości 5 cm i ławie betonowej C12/15</w:t>
      </w:r>
      <w:r w:rsidRPr="00751E2C">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Zatoka postojowa</w:t>
      </w: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751E2C" w:rsidRPr="00751E2C" w:rsidTr="00C53AEA">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Zestawienie miejsc parkingowych</w:t>
            </w:r>
          </w:p>
        </w:tc>
      </w:tr>
      <w:tr w:rsidR="00751E2C" w:rsidRPr="00751E2C" w:rsidTr="00C53AEA">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Wymiar</w:t>
            </w:r>
          </w:p>
        </w:tc>
      </w:tr>
      <w:tr w:rsidR="00751E2C" w:rsidRPr="00751E2C" w:rsidTr="00C53AEA">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2,00 m x 20,00 m</w:t>
            </w:r>
          </w:p>
        </w:tc>
      </w:tr>
      <w:tr w:rsidR="00751E2C" w:rsidRPr="00751E2C" w:rsidTr="00C53AEA">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2,00 m x 28,00 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lastRenderedPageBreak/>
              <w:t>Kilometraż usytuowania zatoki postojowej w ciągu ulicy Nowaka</w:t>
            </w:r>
          </w:p>
        </w:tc>
      </w:tr>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0+12,044 – 0+32,256 KM</w:t>
            </w:r>
          </w:p>
        </w:tc>
      </w:tr>
      <w:tr w:rsidR="00751E2C" w:rsidRPr="00751E2C" w:rsidTr="00F64221">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3AEA" w:rsidRPr="00751E2C" w:rsidRDefault="00C53AEA" w:rsidP="00751E2C">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0+34,688 – 0+76,610 KM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64221" w:rsidRPr="00751E2C" w:rsidRDefault="00F64221" w:rsidP="00751E2C">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 ciągu ulicy Nowaka projektuje się zatoki postojowe o całkowitych wymiarach 2.00 x 20,00 m i 2,00 x 28,00 m. Wszystkie miejsca zostały usytuowane równolegle względem osi ulicy Nowaka. Zatoka parkingowa wykonana zostanie z kostki granitowej łupanej ciemnoszarej o wymiarach 10 x 10 x 10 cm. Obramowanie od strony nawierzchni jezdni zostanie wykonane z opornika granitowego o wymiarach 15 x 30 x 50 cm posadowionego na podsypce cementowo-piaskowej (1:4) gr</w:t>
      </w:r>
      <w:r w:rsidR="00D13715">
        <w:rPr>
          <w:rFonts w:ascii="Arial Narrow" w:eastAsia="SimSun" w:hAnsi="Arial Narrow" w:cs="Arial"/>
          <w:kern w:val="3"/>
          <w:sz w:val="24"/>
          <w:szCs w:val="24"/>
          <w:lang w:eastAsia="zh-CN" w:bidi="hi-IN"/>
        </w:rPr>
        <w:t>ubości 5 cm i ławie betonowej C12/15</w:t>
      </w:r>
      <w:r w:rsidRPr="00751E2C">
        <w:rPr>
          <w:rFonts w:ascii="Arial Narrow" w:eastAsia="SimSun" w:hAnsi="Arial Narrow" w:cs="Arial"/>
          <w:kern w:val="3"/>
          <w:sz w:val="24"/>
          <w:szCs w:val="24"/>
          <w:lang w:eastAsia="zh-CN" w:bidi="hi-IN"/>
        </w:rPr>
        <w:t xml:space="preserve">  z oporem o wymiarach 30 x 35 cm. Opornik należy wynieść 2 cm ponad krawędź dna </w:t>
      </w:r>
      <w:r w:rsidR="00D13715">
        <w:rPr>
          <w:rFonts w:ascii="Arial Narrow" w:eastAsia="SimSun" w:hAnsi="Arial Narrow" w:cs="Arial"/>
          <w:kern w:val="3"/>
          <w:sz w:val="24"/>
          <w:szCs w:val="24"/>
          <w:lang w:eastAsia="zh-CN" w:bidi="hi-IN"/>
        </w:rPr>
        <w:t>ś</w:t>
      </w:r>
      <w:r w:rsidRPr="00751E2C">
        <w:rPr>
          <w:rFonts w:ascii="Arial Narrow" w:eastAsia="SimSun" w:hAnsi="Arial Narrow" w:cs="Arial"/>
          <w:kern w:val="3"/>
          <w:sz w:val="24"/>
          <w:szCs w:val="24"/>
          <w:lang w:eastAsia="zh-CN" w:bidi="hi-IN"/>
        </w:rPr>
        <w:t>cieku. Od strony ciągów pieszych miejsca parkingowe zostały obramowane za pomocą krawężnika granitowego o wymiarach 15 x 30 x 50 i skosie 3/5 na podsypce cementowo – piaskowej (1:4) gru</w:t>
      </w:r>
      <w:r w:rsidR="00D13715">
        <w:rPr>
          <w:rFonts w:ascii="Arial Narrow" w:eastAsia="SimSun" w:hAnsi="Arial Narrow" w:cs="Arial"/>
          <w:kern w:val="3"/>
          <w:sz w:val="24"/>
          <w:szCs w:val="24"/>
          <w:lang w:eastAsia="zh-CN" w:bidi="hi-IN"/>
        </w:rPr>
        <w:t>bości 5 cm i ławie betonowej C12/15</w:t>
      </w:r>
      <w:r w:rsidRPr="00751E2C">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751E2C">
        <w:rPr>
          <w:rFonts w:ascii="Arial Narrow" w:eastAsia="SimSun" w:hAnsi="Arial Narrow" w:cs="Arial"/>
          <w:b/>
          <w:kern w:val="3"/>
          <w:sz w:val="24"/>
          <w:szCs w:val="24"/>
          <w:u w:val="single"/>
          <w:lang w:eastAsia="zh-CN" w:bidi="hi-IN"/>
        </w:rPr>
        <w:t>Konstrukcje projektowanych nawierzchni</w:t>
      </w: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751E2C" w:rsidRPr="00751E2C" w:rsidTr="00F64221">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Oznaczenie* 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Konstrukcja nawierzchni - Jezdnia</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Kostka granitowa cięta </w:t>
            </w:r>
            <w:proofErr w:type="spellStart"/>
            <w:r w:rsidRPr="00751E2C">
              <w:rPr>
                <w:rFonts w:ascii="Arial Narrow" w:eastAsia="SimSun" w:hAnsi="Arial Narrow" w:cs="Times New Roman"/>
                <w:kern w:val="3"/>
                <w:sz w:val="24"/>
                <w:szCs w:val="24"/>
                <w:lang w:eastAsia="zh-CN" w:bidi="hi-IN"/>
              </w:rPr>
              <w:t>płomieniowana</w:t>
            </w:r>
            <w:proofErr w:type="spellEnd"/>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12x24 cm</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3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Podsypka</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cementowo – piaskowa (1:3)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 0 – 31,5 mm</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7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 31,5 – 63,0 mm</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Mieszanka stabilizowana zgodnie z</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PN-EN 14227-3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D13715">
            <w:pPr>
              <w:suppressAutoHyphens/>
              <w:autoSpaceDN w:val="0"/>
              <w:spacing w:after="0" w:line="360" w:lineRule="auto"/>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D13715">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Piasek średni</w:t>
            </w:r>
          </w:p>
        </w:tc>
      </w:tr>
      <w:tr w:rsidR="00751E2C" w:rsidRPr="00751E2C" w:rsidTr="00F64221">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Times New Roman"/>
                <w:kern w:val="3"/>
                <w:sz w:val="24"/>
                <w:szCs w:val="24"/>
                <w:lang w:eastAsia="zh-CN" w:bidi="hi-IN"/>
              </w:rPr>
              <w:t>Σ = 68 cm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751E2C" w:rsidRPr="00751E2C" w:rsidTr="00F64221">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Oznaczenie* 2.1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Konstrukcja nawierzchni - Chodnik</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Kostka granitowa cięto – łupana </w:t>
            </w:r>
            <w:proofErr w:type="spellStart"/>
            <w:r w:rsidRPr="00751E2C">
              <w:rPr>
                <w:rFonts w:ascii="Arial Narrow" w:eastAsia="SimSun" w:hAnsi="Arial Narrow" w:cs="Times New Roman"/>
                <w:kern w:val="3"/>
                <w:sz w:val="24"/>
                <w:szCs w:val="24"/>
                <w:lang w:eastAsia="zh-CN" w:bidi="hi-IN"/>
              </w:rPr>
              <w:t>płomieniowna</w:t>
            </w:r>
            <w:proofErr w:type="spellEnd"/>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10x10 cm</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Podsypka</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cementowo – piaskowa (1:3)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Podbudowa z betonu cementowego</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klasy C 12/15</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4 – 31,5 mm</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Mieszanka stabilizowana zgodnie z</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PN-EN 14227-3</w:t>
            </w:r>
          </w:p>
        </w:tc>
      </w:tr>
      <w:tr w:rsidR="00751E2C" w:rsidRPr="00751E2C" w:rsidTr="00F64221">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Times New Roman"/>
                <w:kern w:val="3"/>
                <w:sz w:val="24"/>
                <w:szCs w:val="24"/>
                <w:lang w:eastAsia="zh-CN" w:bidi="hi-IN"/>
              </w:rPr>
              <w:t>Σ = 52 cm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751E2C" w:rsidRPr="00751E2C" w:rsidTr="00F64221">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Oznaczenie* 2.2</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Konstrukcja nawierzchni - Chodnik</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Płyta granitowa cięta </w:t>
            </w:r>
            <w:proofErr w:type="spellStart"/>
            <w:r w:rsidRPr="00751E2C">
              <w:rPr>
                <w:rFonts w:ascii="Arial Narrow" w:eastAsia="SimSun" w:hAnsi="Arial Narrow" w:cs="Times New Roman"/>
                <w:kern w:val="3"/>
                <w:sz w:val="24"/>
                <w:szCs w:val="24"/>
                <w:lang w:eastAsia="zh-CN" w:bidi="hi-IN"/>
              </w:rPr>
              <w:t>płomieniowana</w:t>
            </w:r>
            <w:proofErr w:type="spellEnd"/>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40 x 20 cm / 40 x 40 cm / 60 x 40 cm</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Podsypka</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cementowo – piaskowa (1:3)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Podbudowa z betonu cementowego</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klasy C 12/15</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4 – 31,5 mm</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Mieszanka stabilizowana zgodnie z</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PN-EN 14227-3</w:t>
            </w:r>
          </w:p>
        </w:tc>
      </w:tr>
      <w:tr w:rsidR="00751E2C" w:rsidRPr="00751E2C" w:rsidTr="00F64221">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Times New Roman"/>
                <w:kern w:val="3"/>
                <w:sz w:val="24"/>
                <w:szCs w:val="24"/>
                <w:lang w:eastAsia="zh-CN" w:bidi="hi-IN"/>
              </w:rPr>
              <w:t>Σ = 52 cm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0A3BAB" w:rsidRPr="00751E2C" w:rsidRDefault="000A3BAB"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0A3BAB" w:rsidRPr="00751E2C" w:rsidRDefault="000A3BAB"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0A3BAB" w:rsidRPr="00751E2C" w:rsidRDefault="000A3BAB"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0A3BAB" w:rsidRPr="00751E2C" w:rsidRDefault="000A3BAB"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751E2C" w:rsidRPr="00751E2C" w:rsidTr="00F64221">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lastRenderedPageBreak/>
              <w:t>Oznaczenie* 3</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751E2C">
              <w:rPr>
                <w:rFonts w:ascii="Arial Narrow" w:eastAsia="SimSun" w:hAnsi="Arial Narrow" w:cs="Times New Roman"/>
                <w:b/>
                <w:kern w:val="3"/>
                <w:sz w:val="24"/>
                <w:szCs w:val="24"/>
                <w:lang w:eastAsia="zh-CN" w:bidi="hi-IN"/>
              </w:rPr>
              <w:t>Konstrukcja nawierzchni - Zatoka</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Kostka granitowa łupana </w:t>
            </w:r>
            <w:proofErr w:type="spellStart"/>
            <w:r w:rsidRPr="00751E2C">
              <w:rPr>
                <w:rFonts w:ascii="Arial Narrow" w:eastAsia="SimSun" w:hAnsi="Arial Narrow" w:cs="Times New Roman"/>
                <w:kern w:val="3"/>
                <w:sz w:val="24"/>
                <w:szCs w:val="24"/>
                <w:lang w:eastAsia="zh-CN" w:bidi="hi-IN"/>
              </w:rPr>
              <w:t>paletowana</w:t>
            </w:r>
            <w:proofErr w:type="spellEnd"/>
            <w:r w:rsidRPr="00751E2C">
              <w:rPr>
                <w:rFonts w:ascii="Arial Narrow" w:eastAsia="SimSun" w:hAnsi="Arial Narrow" w:cs="Times New Roman"/>
                <w:kern w:val="3"/>
                <w:sz w:val="24"/>
                <w:szCs w:val="24"/>
                <w:lang w:eastAsia="zh-CN" w:bidi="hi-IN"/>
              </w:rPr>
              <w:t xml:space="preserve"> 9/11</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Podsypka</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cementowo – piaskowa (1:3)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 0 – 31,5 mm</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Kruszywo łamane naturalne stabilizowane mechanicznie 31,5 – 63,0 mm</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Mieszanka stabilizowana zgodnie z</w:t>
            </w:r>
          </w:p>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PN-EN 14227-3</w:t>
            </w:r>
          </w:p>
        </w:tc>
      </w:tr>
      <w:tr w:rsidR="00751E2C" w:rsidRPr="00751E2C" w:rsidTr="00F64221">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Piasek średni</w:t>
            </w:r>
          </w:p>
        </w:tc>
      </w:tr>
      <w:tr w:rsidR="00751E2C" w:rsidRPr="00751E2C" w:rsidTr="00F64221">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Times New Roman"/>
                <w:kern w:val="3"/>
                <w:sz w:val="24"/>
                <w:szCs w:val="24"/>
                <w:lang w:eastAsia="zh-CN" w:bidi="hi-IN"/>
              </w:rPr>
              <w:t>Σ = 68 cm</w:t>
            </w:r>
          </w:p>
        </w:tc>
      </w:tr>
    </w:tbl>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*Oznaczenie – Oznaczenie nawierzchni ze względu na rodzaj warstwy wierzchniej, podbudowy zostało wskazane na przekrojach typowych.</w:t>
      </w:r>
    </w:p>
    <w:p w:rsidR="00D13715" w:rsidRDefault="00D13715"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AF0DD8" w:rsidRDefault="00AF0DD8"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ab/>
        <w:t>W przypadku kategorii ruchu KR2 warstwa ulepszonego podłoża oraz dolne warstwy konstrukcji nawierzchni zaprojektowane łącznie powinny zapewnić uzyskanie nośności E2&gt;80MPa.</w:t>
      </w:r>
    </w:p>
    <w:p w:rsidR="00AF0DD8" w:rsidRDefault="00AF0DD8"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13715" w:rsidRDefault="00AF0DD8" w:rsidP="00D13715">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ab/>
      </w:r>
      <w:r w:rsidR="00D13715" w:rsidRPr="009D162D">
        <w:rPr>
          <w:rFonts w:ascii="Arial Narrow" w:eastAsia="SimSun" w:hAnsi="Arial Narrow" w:cs="Arial"/>
          <w:kern w:val="3"/>
          <w:sz w:val="24"/>
          <w:szCs w:val="24"/>
          <w:lang w:eastAsia="zh-CN" w:bidi="hi-IN"/>
        </w:rPr>
        <w:t>Ze względu na staromiejską zabudowę mieszkaniową która znajduję się bezpośrednio w obszarze prowadzenia robót wszystkie prace związane z wykonywaniem podbudowy należy prowadzić za pomocą maszyn oddziałujących statycznie, nie dopuszcza się robót sprzętem typu zagęszczarki wibracyjne czy walce wibracyjne.</w:t>
      </w:r>
    </w:p>
    <w:p w:rsidR="00D13715" w:rsidRPr="00751E2C" w:rsidRDefault="00D13715" w:rsidP="00D13715">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b/>
          <w:kern w:val="3"/>
          <w:sz w:val="24"/>
          <w:szCs w:val="24"/>
          <w:lang w:eastAsia="zh-CN" w:bidi="hi-IN"/>
        </w:rPr>
        <w:t>Krawężniki granitowe</w:t>
      </w:r>
      <w:r w:rsidRPr="00751E2C">
        <w:rPr>
          <w:rFonts w:ascii="Arial Narrow" w:eastAsia="SimSun" w:hAnsi="Arial Narrow" w:cs="Arial"/>
          <w:kern w:val="3"/>
          <w:sz w:val="24"/>
          <w:szCs w:val="24"/>
          <w:lang w:eastAsia="zh-CN" w:bidi="hi-IN"/>
        </w:rPr>
        <w:t xml:space="preserve"> – należy stosować krawężniki granitowe o wymiarach 15x30x50 cm ze skosem 3/5 cm. </w:t>
      </w:r>
      <w:proofErr w:type="spellStart"/>
      <w:r w:rsidRPr="00751E2C">
        <w:rPr>
          <w:rFonts w:ascii="Arial Narrow" w:eastAsia="SimSun" w:hAnsi="Arial Narrow" w:cs="Arial"/>
          <w:kern w:val="3"/>
          <w:sz w:val="24"/>
          <w:szCs w:val="24"/>
          <w:lang w:eastAsia="zh-CN" w:bidi="hi-IN"/>
        </w:rPr>
        <w:t>Wyłukowania</w:t>
      </w:r>
      <w:proofErr w:type="spellEnd"/>
      <w:r w:rsidRPr="00751E2C">
        <w:rPr>
          <w:rFonts w:ascii="Arial Narrow" w:eastAsia="SimSun" w:hAnsi="Arial Narrow" w:cs="Arial"/>
          <w:kern w:val="3"/>
          <w:sz w:val="24"/>
          <w:szCs w:val="24"/>
          <w:lang w:eastAsia="zh-CN" w:bidi="hi-IN"/>
        </w:rPr>
        <w:t xml:space="preserve"> na linii krawężnika należy wykonać krawężnikami łukowymi o odpowiednich promieniach. Spoiny krawężników nie powinny przekraczać szerokości 1 cm. Spoiny należy wypełniać zaprawą cementowo – piaskową, przygotowaną w stosunku 1:2. Światło krawężników betonowych wynosi: od strony jezdni wynosić 4 cm na przejściach dla pieszych zaniżenie do poziomu jezdni.</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b/>
          <w:kern w:val="3"/>
          <w:sz w:val="24"/>
          <w:szCs w:val="24"/>
          <w:lang w:eastAsia="zh-CN" w:bidi="hi-IN"/>
        </w:rPr>
        <w:lastRenderedPageBreak/>
        <w:t xml:space="preserve">Obrzeża granitowe </w:t>
      </w:r>
      <w:r w:rsidRPr="00751E2C">
        <w:rPr>
          <w:rFonts w:ascii="Arial Narrow" w:eastAsia="SimSun" w:hAnsi="Arial Narrow" w:cs="Arial"/>
          <w:kern w:val="3"/>
          <w:sz w:val="24"/>
          <w:szCs w:val="24"/>
          <w:lang w:eastAsia="zh-CN" w:bidi="hi-IN"/>
        </w:rPr>
        <w:t xml:space="preserve">– należy stosować obrzeża granitowe o wymiarach 8x30x50 cm z fazowaniem 1 cm. </w:t>
      </w:r>
      <w:proofErr w:type="spellStart"/>
      <w:r w:rsidRPr="00751E2C">
        <w:rPr>
          <w:rFonts w:ascii="Arial Narrow" w:eastAsia="SimSun" w:hAnsi="Arial Narrow" w:cs="Arial"/>
          <w:kern w:val="3"/>
          <w:sz w:val="24"/>
          <w:szCs w:val="24"/>
          <w:lang w:eastAsia="zh-CN" w:bidi="hi-IN"/>
        </w:rPr>
        <w:t>Wyłukowania</w:t>
      </w:r>
      <w:proofErr w:type="spellEnd"/>
      <w:r w:rsidRPr="00751E2C">
        <w:rPr>
          <w:rFonts w:ascii="Arial Narrow" w:eastAsia="SimSun" w:hAnsi="Arial Narrow" w:cs="Arial"/>
          <w:kern w:val="3"/>
          <w:sz w:val="24"/>
          <w:szCs w:val="24"/>
          <w:lang w:eastAsia="zh-CN" w:bidi="hi-IN"/>
        </w:rPr>
        <w:t xml:space="preserve"> na linii projektowanych obrzeży należy wykonać z obrzeży łukowych o odpowiednich promieniach. Spoiny obrzeży nie powinny przekraczać szerokości 1 cm. Spoiny należy wypełniać zaprawą cementowo – piaskową, przygotowaną w stosunku 1:2.</w:t>
      </w:r>
    </w:p>
    <w:p w:rsidR="00F64221" w:rsidRPr="00751E2C"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Default="00F64221"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b/>
          <w:kern w:val="3"/>
          <w:sz w:val="24"/>
          <w:szCs w:val="24"/>
          <w:lang w:eastAsia="zh-CN" w:bidi="hi-IN"/>
        </w:rPr>
        <w:t xml:space="preserve">Oporniki granitowe </w:t>
      </w:r>
      <w:r w:rsidRPr="00751E2C">
        <w:rPr>
          <w:rFonts w:ascii="Arial Narrow" w:eastAsia="SimSun" w:hAnsi="Arial Narrow" w:cs="Arial"/>
          <w:kern w:val="3"/>
          <w:sz w:val="24"/>
          <w:szCs w:val="24"/>
          <w:lang w:eastAsia="zh-CN" w:bidi="hi-IN"/>
        </w:rPr>
        <w:t xml:space="preserve">– należy stosować oporniki granitowe o wymiarach 15x30x50 cm. </w:t>
      </w:r>
      <w:proofErr w:type="spellStart"/>
      <w:r w:rsidRPr="00751E2C">
        <w:rPr>
          <w:rFonts w:ascii="Arial Narrow" w:eastAsia="SimSun" w:hAnsi="Arial Narrow" w:cs="Arial"/>
          <w:kern w:val="3"/>
          <w:sz w:val="24"/>
          <w:szCs w:val="24"/>
          <w:lang w:eastAsia="zh-CN" w:bidi="hi-IN"/>
        </w:rPr>
        <w:t>Wyłukowania</w:t>
      </w:r>
      <w:proofErr w:type="spellEnd"/>
      <w:r w:rsidRPr="00751E2C">
        <w:rPr>
          <w:rFonts w:ascii="Arial Narrow" w:eastAsia="SimSun" w:hAnsi="Arial Narrow" w:cs="Arial"/>
          <w:kern w:val="3"/>
          <w:sz w:val="24"/>
          <w:szCs w:val="24"/>
          <w:lang w:eastAsia="zh-CN" w:bidi="hi-IN"/>
        </w:rPr>
        <w:t xml:space="preserve"> na linii projektowanych oporników należy wykonać z oporników o odpowiednich promieniach. Spoiny oporników nie powinny przekraczać szerokości 1 cm. Spoiny należy wypełniać zaprawą cementowo – piaskową, przygotowaną w stosunku 1:2.</w:t>
      </w:r>
    </w:p>
    <w:p w:rsidR="00D13715" w:rsidRDefault="00D13715"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13715" w:rsidRDefault="00D13715" w:rsidP="00D13715">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Pr>
          <w:rFonts w:ascii="Arial Narrow" w:eastAsia="SimSun" w:hAnsi="Arial Narrow" w:cs="Arial"/>
          <w:b/>
          <w:kern w:val="3"/>
          <w:sz w:val="24"/>
          <w:szCs w:val="24"/>
          <w:lang w:eastAsia="zh-CN" w:bidi="hi-IN"/>
        </w:rPr>
        <w:t>Wypełnienie spoin</w:t>
      </w:r>
    </w:p>
    <w:p w:rsidR="00D13715" w:rsidRPr="00472D1A" w:rsidRDefault="00D13715" w:rsidP="00D13715">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 xml:space="preserve">Do wypełnienia spoin nawierzchni stosuję się zgodnie ze wskazaniami w przedmiarach robót spoiny epoksydowe koloru szarego lub wypełnienie spoin piaskiem granitowym koloru szarego. Projektowana zasypka z piaskiem granitowym powinna spełniać wymagania dotyczące rozmiaru frakcji 0/4 mm. </w:t>
      </w:r>
      <w:r w:rsidRPr="00472D1A">
        <w:rPr>
          <w:rFonts w:ascii="Arial Narrow" w:eastAsia="SimSun" w:hAnsi="Arial Narrow" w:cs="Arial"/>
          <w:kern w:val="3"/>
          <w:sz w:val="24"/>
          <w:szCs w:val="24"/>
          <w:lang w:eastAsia="zh-CN" w:bidi="hi-IN"/>
        </w:rPr>
        <w:t>Spoina epoksydowa zastosowan</w:t>
      </w:r>
      <w:r>
        <w:rPr>
          <w:rFonts w:ascii="Arial Narrow" w:eastAsia="SimSun" w:hAnsi="Arial Narrow" w:cs="Arial"/>
          <w:kern w:val="3"/>
          <w:sz w:val="24"/>
          <w:szCs w:val="24"/>
          <w:lang w:eastAsia="zh-CN" w:bidi="hi-IN"/>
        </w:rPr>
        <w:t>a w projekcie powinna spełniać minimalne</w:t>
      </w:r>
      <w:r w:rsidRPr="00472D1A">
        <w:rPr>
          <w:rFonts w:ascii="Arial Narrow" w:eastAsia="SimSun" w:hAnsi="Arial Narrow" w:cs="Arial"/>
          <w:kern w:val="3"/>
          <w:sz w:val="24"/>
          <w:szCs w:val="24"/>
          <w:lang w:eastAsia="zh-CN" w:bidi="hi-IN"/>
        </w:rPr>
        <w:t xml:space="preserve"> parametry techniczne </w:t>
      </w:r>
      <w:r>
        <w:rPr>
          <w:rFonts w:ascii="Arial Narrow" w:eastAsia="SimSun" w:hAnsi="Arial Narrow" w:cs="Arial"/>
          <w:kern w:val="3"/>
          <w:sz w:val="24"/>
          <w:szCs w:val="24"/>
          <w:lang w:eastAsia="zh-CN" w:bidi="hi-IN"/>
        </w:rPr>
        <w:t xml:space="preserve">takie jak </w:t>
      </w:r>
      <w:r w:rsidRPr="00472D1A">
        <w:rPr>
          <w:rFonts w:ascii="Arial Narrow" w:eastAsia="SimSun" w:hAnsi="Arial Narrow" w:cs="Arial"/>
          <w:kern w:val="3"/>
          <w:sz w:val="24"/>
          <w:szCs w:val="24"/>
          <w:lang w:eastAsia="zh-CN" w:bidi="hi-IN"/>
        </w:rPr>
        <w:t xml:space="preserve">: </w:t>
      </w:r>
    </w:p>
    <w:p w:rsidR="00D13715" w:rsidRPr="00472D1A" w:rsidRDefault="00D13715" w:rsidP="00D13715">
      <w:pPr>
        <w:pStyle w:val="Akapitzlist"/>
        <w:numPr>
          <w:ilvl w:val="0"/>
          <w:numId w:val="43"/>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472D1A">
        <w:rPr>
          <w:rFonts w:ascii="Arial Narrow" w:eastAsia="SimSun" w:hAnsi="Arial Narrow" w:cs="Arial"/>
          <w:kern w:val="3"/>
          <w:sz w:val="24"/>
          <w:szCs w:val="24"/>
          <w:lang w:eastAsia="zh-CN" w:bidi="hi-IN"/>
        </w:rPr>
        <w:t xml:space="preserve">Wytrzymałość na ściskanie po 28 dniach  ≥ 30 </w:t>
      </w:r>
      <w:proofErr w:type="spellStart"/>
      <w:r w:rsidRPr="00472D1A">
        <w:rPr>
          <w:rFonts w:ascii="Arial Narrow" w:eastAsia="SimSun" w:hAnsi="Arial Narrow" w:cs="Arial"/>
          <w:kern w:val="3"/>
          <w:sz w:val="24"/>
          <w:szCs w:val="24"/>
          <w:lang w:eastAsia="zh-CN" w:bidi="hi-IN"/>
        </w:rPr>
        <w:t>MPa</w:t>
      </w:r>
      <w:proofErr w:type="spellEnd"/>
      <w:r w:rsidRPr="00472D1A">
        <w:rPr>
          <w:rFonts w:ascii="Arial Narrow" w:eastAsia="SimSun" w:hAnsi="Arial Narrow" w:cs="Arial"/>
          <w:kern w:val="3"/>
          <w:sz w:val="24"/>
          <w:szCs w:val="24"/>
          <w:lang w:eastAsia="zh-CN" w:bidi="hi-IN"/>
        </w:rPr>
        <w:t xml:space="preserve"> (metoda badań wg PN-B-04500:1985)</w:t>
      </w:r>
    </w:p>
    <w:p w:rsidR="00D13715" w:rsidRPr="00472D1A" w:rsidRDefault="00D13715" w:rsidP="00D13715">
      <w:pPr>
        <w:pStyle w:val="Akapitzlist"/>
        <w:numPr>
          <w:ilvl w:val="0"/>
          <w:numId w:val="43"/>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472D1A">
        <w:rPr>
          <w:rFonts w:ascii="Arial Narrow" w:eastAsia="SimSun" w:hAnsi="Arial Narrow" w:cs="Arial"/>
          <w:kern w:val="3"/>
          <w:sz w:val="24"/>
          <w:szCs w:val="24"/>
          <w:lang w:eastAsia="zh-CN" w:bidi="hi-IN"/>
        </w:rPr>
        <w:t xml:space="preserve">Produkt nienasiąkliwy (wg procedury badawczej </w:t>
      </w:r>
      <w:proofErr w:type="spellStart"/>
      <w:r w:rsidRPr="00472D1A">
        <w:rPr>
          <w:rFonts w:ascii="Arial Narrow" w:eastAsia="SimSun" w:hAnsi="Arial Narrow" w:cs="Arial"/>
          <w:kern w:val="3"/>
          <w:sz w:val="24"/>
          <w:szCs w:val="24"/>
          <w:lang w:eastAsia="zh-CN" w:bidi="hi-IN"/>
        </w:rPr>
        <w:t>IBDiM</w:t>
      </w:r>
      <w:proofErr w:type="spellEnd"/>
      <w:r w:rsidRPr="00472D1A">
        <w:rPr>
          <w:rFonts w:ascii="Arial Narrow" w:eastAsia="SimSun" w:hAnsi="Arial Narrow" w:cs="Arial"/>
          <w:kern w:val="3"/>
          <w:sz w:val="24"/>
          <w:szCs w:val="24"/>
          <w:lang w:eastAsia="zh-CN" w:bidi="hi-IN"/>
        </w:rPr>
        <w:t xml:space="preserve"> Nr PB/TB-1/22:2008)</w:t>
      </w:r>
    </w:p>
    <w:p w:rsidR="00D13715" w:rsidRPr="00472D1A" w:rsidRDefault="00D13715" w:rsidP="00D13715">
      <w:pPr>
        <w:pStyle w:val="Akapitzlist"/>
        <w:numPr>
          <w:ilvl w:val="0"/>
          <w:numId w:val="43"/>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472D1A">
        <w:rPr>
          <w:rFonts w:ascii="Arial Narrow" w:eastAsia="SimSun" w:hAnsi="Arial Narrow" w:cs="Arial"/>
          <w:kern w:val="3"/>
          <w:sz w:val="24"/>
          <w:szCs w:val="24"/>
          <w:lang w:eastAsia="zh-CN" w:bidi="hi-IN"/>
        </w:rPr>
        <w:t xml:space="preserve">Wytrzymałość na zginanie ≥ 8 </w:t>
      </w:r>
      <w:proofErr w:type="spellStart"/>
      <w:r w:rsidRPr="00472D1A">
        <w:rPr>
          <w:rFonts w:ascii="Arial Narrow" w:eastAsia="SimSun" w:hAnsi="Arial Narrow" w:cs="Arial"/>
          <w:kern w:val="3"/>
          <w:sz w:val="24"/>
          <w:szCs w:val="24"/>
          <w:lang w:eastAsia="zh-CN" w:bidi="hi-IN"/>
        </w:rPr>
        <w:t>MPa</w:t>
      </w:r>
      <w:proofErr w:type="spellEnd"/>
      <w:r w:rsidRPr="00472D1A">
        <w:rPr>
          <w:rFonts w:ascii="Arial Narrow" w:eastAsia="SimSun" w:hAnsi="Arial Narrow" w:cs="Arial"/>
          <w:kern w:val="3"/>
          <w:sz w:val="24"/>
          <w:szCs w:val="24"/>
          <w:lang w:eastAsia="zh-CN" w:bidi="hi-IN"/>
        </w:rPr>
        <w:t xml:space="preserve"> (metoda badań wg PN-B-04500:1985)</w:t>
      </w:r>
    </w:p>
    <w:p w:rsidR="00D13715" w:rsidRPr="00472D1A" w:rsidRDefault="00D13715" w:rsidP="00D13715">
      <w:pPr>
        <w:pStyle w:val="Akapitzlist"/>
        <w:numPr>
          <w:ilvl w:val="0"/>
          <w:numId w:val="43"/>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472D1A">
        <w:rPr>
          <w:rFonts w:ascii="Arial Narrow" w:eastAsia="SimSun" w:hAnsi="Arial Narrow" w:cs="Arial"/>
          <w:kern w:val="3"/>
          <w:sz w:val="24"/>
          <w:szCs w:val="24"/>
          <w:lang w:eastAsia="zh-CN" w:bidi="hi-IN"/>
        </w:rPr>
        <w:t xml:space="preserve">Produkt mrozoodporny: stopień mrozoodporności ≥ F150 (wg procedury badawczej </w:t>
      </w:r>
      <w:proofErr w:type="spellStart"/>
      <w:r w:rsidRPr="00472D1A">
        <w:rPr>
          <w:rFonts w:ascii="Arial Narrow" w:eastAsia="SimSun" w:hAnsi="Arial Narrow" w:cs="Arial"/>
          <w:kern w:val="3"/>
          <w:sz w:val="24"/>
          <w:szCs w:val="24"/>
          <w:lang w:eastAsia="zh-CN" w:bidi="hi-IN"/>
        </w:rPr>
        <w:t>IBDiM</w:t>
      </w:r>
      <w:proofErr w:type="spellEnd"/>
      <w:r w:rsidRPr="00472D1A">
        <w:rPr>
          <w:rFonts w:ascii="Arial Narrow" w:eastAsia="SimSun" w:hAnsi="Arial Narrow" w:cs="Arial"/>
          <w:kern w:val="3"/>
          <w:sz w:val="24"/>
          <w:szCs w:val="24"/>
          <w:lang w:eastAsia="zh-CN" w:bidi="hi-IN"/>
        </w:rPr>
        <w:t xml:space="preserve"> Nr PO-2)</w:t>
      </w:r>
    </w:p>
    <w:p w:rsidR="00D13715" w:rsidRPr="00472D1A" w:rsidRDefault="00D13715" w:rsidP="00D13715">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13715" w:rsidRPr="00472D1A" w:rsidRDefault="00D13715" w:rsidP="00D13715">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472D1A">
        <w:rPr>
          <w:rFonts w:ascii="Arial Narrow" w:eastAsia="SimSun" w:hAnsi="Arial Narrow" w:cs="Arial"/>
          <w:kern w:val="3"/>
          <w:sz w:val="24"/>
          <w:szCs w:val="24"/>
          <w:lang w:eastAsia="zh-CN" w:bidi="hi-IN"/>
        </w:rPr>
        <w:tab/>
        <w:t xml:space="preserve">Powierzchnię, na której układana będzie spoina, zwilżyć wodą (np. mgłą wodną używając zraszacza), uważając, aby nie zalać szczelin wodą. Odpowiednio przygotowaną mieszankę spoiny należy układać na zwilżoną powierzchnię za pomocą gumowej ściągaczki. Spoinę należy równomiernie rozprowadzić po całej nawierzchni, wprowadzając do szczelin. Nadmiar spoiny, który gromadzi się za ściągaczką  należy przesuwać na wstępną część powierzchni. W przypadku bardzo wąskich szczelin w celu precyzyjnego wprowadzenia do nich zaprawy można mieszankę  żywiczną uplastycznić zgodnie z wytycznymi producenta. Po około 15 minutach (zależnie od temperatury) za pomocą twardej miotły starannie zmieść nadmiar materiału. Następnie nawierzchnie obmieść średnio twardą miotłą i pozostawić do utwardzenia. Świeżo wykonaną </w:t>
      </w:r>
      <w:proofErr w:type="spellStart"/>
      <w:r w:rsidRPr="00472D1A">
        <w:rPr>
          <w:rFonts w:ascii="Arial Narrow" w:eastAsia="SimSun" w:hAnsi="Arial Narrow" w:cs="Arial"/>
          <w:kern w:val="3"/>
          <w:sz w:val="24"/>
          <w:szCs w:val="24"/>
          <w:lang w:eastAsia="zh-CN" w:bidi="hi-IN"/>
        </w:rPr>
        <w:t>zaspoinowaną</w:t>
      </w:r>
      <w:proofErr w:type="spellEnd"/>
      <w:r w:rsidRPr="00472D1A">
        <w:rPr>
          <w:rFonts w:ascii="Arial Narrow" w:eastAsia="SimSun" w:hAnsi="Arial Narrow" w:cs="Arial"/>
          <w:kern w:val="3"/>
          <w:sz w:val="24"/>
          <w:szCs w:val="24"/>
          <w:lang w:eastAsia="zh-CN" w:bidi="hi-IN"/>
        </w:rPr>
        <w:t xml:space="preserve"> nawierzchnię należy chronić przed ewentualnymi opadami atmosferycznymi oraz skraplającą się rosą przez okres wskazany przez producenta. Można w tym celu użyć folii budowlanej zamocowanej na dystansach. Głębokość szczeliny </w:t>
      </w:r>
      <w:r w:rsidRPr="00472D1A">
        <w:rPr>
          <w:rFonts w:ascii="Arial Narrow" w:eastAsia="SimSun" w:hAnsi="Arial Narrow" w:cs="Arial"/>
          <w:kern w:val="3"/>
          <w:sz w:val="24"/>
          <w:szCs w:val="24"/>
          <w:lang w:eastAsia="zh-CN" w:bidi="hi-IN"/>
        </w:rPr>
        <w:lastRenderedPageBreak/>
        <w:t>miedzy kostkami lub płytami kamiennymi powinna wynosić min. 2 x szerokość szczelin, jednak nie mniej niż 30 mm. W przypadku zastosowania spoin na powierzchniach, które będą eksploatowane intensywnym ruchem kołowym (miejskie zatoki autobusowe, place z płyt kamiennych), wypełnienie szczelin powinno wynosić minimum 2/3 wysokości kostki lub płyt kamiennych. Powierzchnia ułożonej nawierzchni kamiennej powinna być czysta-wolna od resztek podbudowy. Pozostawienie zanieczyszczeń elementów kamiennych powoduje ich zamknięcie żywicą co uniemożliwi w późniejszym czasie ich wyczyszczenie. Elementy galanterii drogowej, np. krawężniki, słupki itp. powinny zostać zabezpieczone (np. oklejone taśmą) przed ewentualnym zabrudzeniem masą epoksydową.</w:t>
      </w:r>
    </w:p>
    <w:p w:rsidR="00D13715" w:rsidRPr="00751E2C" w:rsidRDefault="00D13715" w:rsidP="00751E2C">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64221" w:rsidRPr="00751E2C" w:rsidRDefault="000A3BAB" w:rsidP="00751E2C">
      <w:pPr>
        <w:pStyle w:val="Nagwek3"/>
        <w:spacing w:before="0" w:line="360" w:lineRule="auto"/>
        <w:rPr>
          <w:rFonts w:ascii="Arial Narrow" w:eastAsia="SimSun" w:hAnsi="Arial Narrow"/>
          <w:color w:val="auto"/>
          <w:sz w:val="24"/>
          <w:szCs w:val="24"/>
          <w:lang w:eastAsia="zh-CN" w:bidi="hi-IN"/>
        </w:rPr>
      </w:pPr>
      <w:bookmarkStart w:id="43" w:name="_Toc507393588"/>
      <w:r w:rsidRPr="00751E2C">
        <w:rPr>
          <w:rFonts w:ascii="Arial Narrow" w:eastAsia="SimSun" w:hAnsi="Arial Narrow"/>
          <w:color w:val="auto"/>
          <w:sz w:val="24"/>
          <w:szCs w:val="24"/>
          <w:lang w:eastAsia="zh-CN" w:bidi="hi-IN"/>
        </w:rPr>
        <w:t xml:space="preserve">3.2.2. </w:t>
      </w:r>
      <w:r w:rsidR="00F64221" w:rsidRPr="00751E2C">
        <w:rPr>
          <w:rFonts w:ascii="Arial Narrow" w:eastAsia="SimSun" w:hAnsi="Arial Narrow"/>
          <w:color w:val="auto"/>
          <w:sz w:val="24"/>
          <w:szCs w:val="24"/>
          <w:lang w:eastAsia="zh-CN" w:bidi="hi-IN"/>
        </w:rPr>
        <w:t>Uwagi końcowe</w:t>
      </w:r>
      <w:bookmarkEnd w:id="43"/>
    </w:p>
    <w:p w:rsidR="00F64221" w:rsidRPr="00751E2C" w:rsidRDefault="00F64221" w:rsidP="00751E2C">
      <w:pPr>
        <w:widowControl w:val="0"/>
        <w:numPr>
          <w:ilvl w:val="0"/>
          <w:numId w:val="42"/>
        </w:numPr>
        <w:suppressAutoHyphens/>
        <w:autoSpaceDN w:val="0"/>
        <w:spacing w:after="0" w:line="360" w:lineRule="auto"/>
        <w:ind w:left="720"/>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 przypadku stwierdzenia warunków odmiennych od założonych w projekcie niezwłocznie powiadomić Projektanta.</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Prace budowlane należy wykonywać zgodnie z dokumentacją techniczną i sztuką budowlaną oraz obowiązującymi normami i wymaganiami technicznymi z zachowaniem Przepisów o Bezpieczeństwie i Ochronie Zdrowia.</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Wszystkie prace budowlane i montażowe należy prowadzić zgodnie z wymogami „Prawa Budowlanego” wraz z rozporządzeniami odnoszącymi się do niniejszej ustawy, Polskimi Normami, „Warunkami Technicznymi Wykonania i Odbioru Robót” wydanymi przez Wydawnictwo „Arkady”, a także z uwzględnieniem uwag i wytycznych zawartych w części opisowej i rysunkowej projektu. Wszystkie prace przygotowawcze oraz roboty budowlane musza uwzględniać warunki oraz wytyczne wynikające z decyzji o pozwoleniu na budowę.</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 trakcie realizacji robót budowlanych wszystkie wymiary należy sprawdzić w terenie. W przypadku jakichkolwiek rozbieżności wymiarowo – gabarytowych należy bezzwłocznie poinformować Projektanta.</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Wszystkie części dokumentacji należy czytać jako całość, część rysunkowa i opisowa wzajemnie się uzupełniają. O wszelkich zauważonych jej defektach należy bezzwłocznie powiadomić nadzór budowy(inwestorski) i nadzór autorski.</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Wszystkie elementy wchodzące w skład projektowanej inwestycji powinny być wykonane z materiałów i wyrobów budowlanych odpowiadających Polskim Normom lub posiadających aktualne na dzień oddania do użytkowania obiektu aprobaty techniczne i świadectwa dopuszczenia wydane przez ITB, a w przypadku braku takich dokumentów niezbędne jest uzyskanie certyfikatu dopuszczającego dany wyrób do jednostkowego stosowania, obowiązek uzyskania takiego certyfikatu leży po stronie Wykonawcy.</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lastRenderedPageBreak/>
        <w:t>Na zadanie inspektora nadzoru inwestorskiego lub w wypadku zaistnienia konieczności wykonania dodatkowych projektów i opracowań lub ekspertyz technicznych wykonawca zobowiązany jest we własnym zakresie opracować ww. opracowania np.: rysunki warsztatowe. Wymienione opracowania winny być przygotowane przez osoby posiadające wymagane uprawnienia projektowe. Kompletne opracowania winny być przedłożone do akceptacji przedstawicielowi nadzoru inwestorskiego.</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Wszystkie roboty zwłaszcza zanikające lub podlegające zabudowaniu należy przed zamknięciem przedstawić do odbioru inspektorowi nadzoru w celu oceny prawidłowości wykonania i stwierdzenia możliwości bezpiecznego i prawidłowego wykonania kolejnych etapów i robot. Odbiór przez Inspektora Nadzoru części lub całości robot nie zwalnia Wykonawcy od odpowiedzialności za jakość i prawidłowe wykonanie całości robót.</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Do obowiązków Wykonawcy należy zapewnienie pełnej obsługi geodezyjnej i geotechnicznej/geologicznej inwestycji.</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Specyfikowane materiały i elementy konstrukcyjne należy przewozić, składować, stosować, wbudować i eksploatować zgodnie z właściwymi zaleceniami technicznymi, technologicznymi i użytkowymi określonymi przez poszczególnych producentów w stosowanych instrukcjach i katalogach.</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Wszystkie specyfikowane produkty należy rozumieć jako produkty wzorcowe określające minimalne standardy parametrów technicznych i użytkowych. Cechy produktów zastosowanych muszą być, co najmniej takie, jak wzorcowych.</w:t>
      </w:r>
    </w:p>
    <w:p w:rsidR="00F64221"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Wszelkie zmiany oraz stosowanie produktów zamiennych w stosunku do specyfikowanych tylko i wyłącznie po uzgodnieniu i za zgodną projektanta.</w:t>
      </w:r>
    </w:p>
    <w:p w:rsidR="00F13473" w:rsidRPr="00751E2C" w:rsidRDefault="00F64221" w:rsidP="00751E2C">
      <w:pPr>
        <w:widowControl w:val="0"/>
        <w:numPr>
          <w:ilvl w:val="0"/>
          <w:numId w:val="41"/>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Wprowadzanie jakichkolwiek zmian bez zgody projektanta, przenosi odpowiedzialność za całość wykonanej inwestycji na osobę samowolnie wprowadzająca zmiany.</w:t>
      </w:r>
    </w:p>
    <w:p w:rsidR="00F64221" w:rsidRPr="00751E2C" w:rsidRDefault="00F64221" w:rsidP="00751E2C">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9D4F44" w:rsidRPr="00751E2C" w:rsidRDefault="009D4F44" w:rsidP="00751E2C">
      <w:pPr>
        <w:keepNext/>
        <w:autoSpaceDE w:val="0"/>
        <w:autoSpaceDN w:val="0"/>
        <w:adjustRightInd w:val="0"/>
        <w:spacing w:after="0" w:line="360" w:lineRule="auto"/>
        <w:jc w:val="both"/>
        <w:outlineLvl w:val="1"/>
        <w:rPr>
          <w:rFonts w:ascii="Arial Narrow" w:eastAsia="Times New Roman" w:hAnsi="Arial Narrow" w:cs="Arial"/>
          <w:b/>
          <w:bCs/>
          <w:sz w:val="24"/>
          <w:szCs w:val="24"/>
          <w:lang w:eastAsia="pl-PL"/>
        </w:rPr>
      </w:pPr>
      <w:bookmarkStart w:id="44" w:name="_Toc507393589"/>
      <w:r w:rsidRPr="00751E2C">
        <w:rPr>
          <w:rFonts w:ascii="Arial Narrow" w:eastAsia="Times New Roman" w:hAnsi="Arial Narrow" w:cs="Arial"/>
          <w:b/>
          <w:bCs/>
          <w:sz w:val="24"/>
          <w:szCs w:val="24"/>
          <w:lang w:eastAsia="pl-PL"/>
        </w:rPr>
        <w:t>3.</w:t>
      </w:r>
      <w:r w:rsidR="00883481" w:rsidRPr="00751E2C">
        <w:rPr>
          <w:rFonts w:ascii="Arial Narrow" w:eastAsia="Times New Roman" w:hAnsi="Arial Narrow" w:cs="Arial"/>
          <w:b/>
          <w:bCs/>
          <w:sz w:val="24"/>
          <w:szCs w:val="24"/>
          <w:lang w:eastAsia="pl-PL"/>
        </w:rPr>
        <w:t>3</w:t>
      </w:r>
      <w:r w:rsidRPr="00751E2C">
        <w:rPr>
          <w:rFonts w:ascii="Arial Narrow" w:eastAsia="Times New Roman" w:hAnsi="Arial Narrow" w:cs="Arial"/>
          <w:b/>
          <w:bCs/>
          <w:sz w:val="24"/>
          <w:szCs w:val="24"/>
          <w:lang w:eastAsia="pl-PL"/>
        </w:rPr>
        <w:t xml:space="preserve">. </w:t>
      </w:r>
      <w:r w:rsidR="001A1D6E" w:rsidRPr="00751E2C">
        <w:rPr>
          <w:rFonts w:ascii="Arial Narrow" w:eastAsia="Times New Roman" w:hAnsi="Arial Narrow" w:cs="Arial"/>
          <w:b/>
          <w:bCs/>
          <w:sz w:val="24"/>
          <w:szCs w:val="24"/>
          <w:lang w:eastAsia="pl-PL"/>
        </w:rPr>
        <w:t>Budowa elementów małej architektury</w:t>
      </w:r>
      <w:bookmarkEnd w:id="44"/>
    </w:p>
    <w:p w:rsidR="009D4F44" w:rsidRPr="00751E2C" w:rsidRDefault="009D4F44"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 xml:space="preserve">Na terenie układu drogowego przewidzianego do przebudowy przewiduje się zamontowanie elementów małej architektury przedstawionych w niniejszym opracowaniu. Miejsca zamontowania </w:t>
      </w:r>
      <w:r w:rsidR="00701505" w:rsidRPr="00751E2C">
        <w:rPr>
          <w:rFonts w:ascii="Arial Narrow" w:hAnsi="Arial Narrow"/>
          <w:sz w:val="24"/>
          <w:szCs w:val="24"/>
        </w:rPr>
        <w:br/>
      </w:r>
      <w:r w:rsidRPr="00751E2C">
        <w:rPr>
          <w:rFonts w:ascii="Arial Narrow" w:hAnsi="Arial Narrow"/>
          <w:sz w:val="24"/>
          <w:szCs w:val="24"/>
        </w:rPr>
        <w:t xml:space="preserve">są uwidocznione na planszy podstawowej projektu oraz planie tyczenia. Montaż odbywa się zgodnie </w:t>
      </w:r>
      <w:r w:rsidR="00701505" w:rsidRPr="00751E2C">
        <w:rPr>
          <w:rFonts w:ascii="Arial Narrow" w:hAnsi="Arial Narrow"/>
          <w:sz w:val="24"/>
          <w:szCs w:val="24"/>
        </w:rPr>
        <w:br/>
      </w:r>
      <w:r w:rsidRPr="00751E2C">
        <w:rPr>
          <w:rFonts w:ascii="Arial Narrow" w:hAnsi="Arial Narrow"/>
          <w:sz w:val="24"/>
          <w:szCs w:val="24"/>
        </w:rPr>
        <w:t>z instrukcją dołączoną przez producenta.</w:t>
      </w:r>
    </w:p>
    <w:p w:rsidR="00952B4C" w:rsidRPr="00751E2C" w:rsidRDefault="00952B4C" w:rsidP="00751E2C">
      <w:pPr>
        <w:spacing w:after="0" w:line="360" w:lineRule="auto"/>
        <w:jc w:val="both"/>
        <w:rPr>
          <w:rFonts w:ascii="Arial Narrow" w:hAnsi="Arial Narrow"/>
          <w:b/>
          <w:sz w:val="24"/>
          <w:szCs w:val="24"/>
        </w:rPr>
      </w:pPr>
    </w:p>
    <w:p w:rsidR="00952B4C" w:rsidRPr="00751E2C" w:rsidRDefault="00952B4C" w:rsidP="00751E2C">
      <w:pPr>
        <w:pStyle w:val="Nagwek3"/>
        <w:spacing w:before="0" w:line="360" w:lineRule="auto"/>
        <w:jc w:val="both"/>
        <w:rPr>
          <w:rFonts w:ascii="Arial Narrow" w:hAnsi="Arial Narrow"/>
          <w:color w:val="auto"/>
          <w:sz w:val="24"/>
          <w:szCs w:val="24"/>
        </w:rPr>
      </w:pPr>
      <w:bookmarkStart w:id="45" w:name="_Toc502902225"/>
      <w:bookmarkStart w:id="46" w:name="_Toc507393590"/>
      <w:r w:rsidRPr="00751E2C">
        <w:rPr>
          <w:rFonts w:ascii="Arial Narrow" w:hAnsi="Arial Narrow"/>
          <w:color w:val="auto"/>
          <w:sz w:val="24"/>
          <w:szCs w:val="24"/>
        </w:rPr>
        <w:t>3.3</w:t>
      </w:r>
      <w:r w:rsidR="00AF29A0" w:rsidRPr="00751E2C">
        <w:rPr>
          <w:rFonts w:ascii="Arial Narrow" w:hAnsi="Arial Narrow"/>
          <w:color w:val="auto"/>
          <w:sz w:val="24"/>
          <w:szCs w:val="24"/>
        </w:rPr>
        <w:t>.1</w:t>
      </w:r>
      <w:r w:rsidRPr="00751E2C">
        <w:rPr>
          <w:rFonts w:ascii="Arial Narrow" w:hAnsi="Arial Narrow"/>
          <w:color w:val="auto"/>
          <w:sz w:val="24"/>
          <w:szCs w:val="24"/>
        </w:rPr>
        <w:t>. Słupek odgradzający</w:t>
      </w:r>
      <w:bookmarkEnd w:id="45"/>
      <w:bookmarkEnd w:id="46"/>
    </w:p>
    <w:p w:rsidR="007F0F2B" w:rsidRPr="00005259" w:rsidRDefault="007F0F2B" w:rsidP="007F0F2B">
      <w:pPr>
        <w:pStyle w:val="Akapitzlist"/>
        <w:spacing w:after="0" w:line="360" w:lineRule="auto"/>
        <w:ind w:left="0" w:firstLine="720"/>
        <w:jc w:val="both"/>
        <w:rPr>
          <w:rFonts w:ascii="Arial Narrow" w:hAnsi="Arial Narrow"/>
          <w:sz w:val="24"/>
          <w:szCs w:val="24"/>
        </w:rPr>
      </w:pPr>
      <w:bookmarkStart w:id="47" w:name="_Toc500750935"/>
      <w:bookmarkStart w:id="48" w:name="_Toc373840085"/>
      <w:bookmarkStart w:id="49" w:name="_Toc350324346"/>
      <w:bookmarkStart w:id="50" w:name="_Toc436346491"/>
      <w:bookmarkStart w:id="51" w:name="_Toc389206478"/>
      <w:bookmarkStart w:id="52" w:name="_Toc389169149"/>
      <w:bookmarkStart w:id="53" w:name="_Toc474391025"/>
      <w:bookmarkStart w:id="54" w:name="_Toc482250955"/>
      <w:r>
        <w:rPr>
          <w:rFonts w:ascii="Arial Narrow" w:hAnsi="Arial Narrow"/>
          <w:sz w:val="24"/>
          <w:szCs w:val="24"/>
        </w:rPr>
        <w:t>S</w:t>
      </w:r>
      <w:r w:rsidRPr="00B142AA">
        <w:rPr>
          <w:rFonts w:ascii="Arial Narrow" w:hAnsi="Arial Narrow"/>
          <w:sz w:val="24"/>
          <w:szCs w:val="24"/>
        </w:rPr>
        <w:t xml:space="preserve">łupek </w:t>
      </w:r>
      <w:r>
        <w:rPr>
          <w:rFonts w:ascii="Arial Narrow" w:hAnsi="Arial Narrow"/>
          <w:sz w:val="24"/>
          <w:szCs w:val="24"/>
        </w:rPr>
        <w:t>o profilu okrągłym. Przybliżone wymiary:</w:t>
      </w:r>
      <w:r w:rsidRPr="00B142AA">
        <w:rPr>
          <w:rFonts w:ascii="Arial Narrow" w:hAnsi="Arial Narrow"/>
          <w:sz w:val="24"/>
          <w:szCs w:val="24"/>
        </w:rPr>
        <w:t xml:space="preserve"> wysoko</w:t>
      </w:r>
      <w:r>
        <w:rPr>
          <w:rFonts w:ascii="Arial Narrow" w:hAnsi="Arial Narrow"/>
          <w:sz w:val="24"/>
          <w:szCs w:val="24"/>
        </w:rPr>
        <w:t>ś</w:t>
      </w:r>
      <w:r w:rsidRPr="00B142AA">
        <w:rPr>
          <w:rFonts w:ascii="Arial Narrow" w:hAnsi="Arial Narrow"/>
          <w:sz w:val="24"/>
          <w:szCs w:val="24"/>
        </w:rPr>
        <w:t>ć: 110 cm</w:t>
      </w:r>
      <w:r>
        <w:rPr>
          <w:rFonts w:ascii="Arial Narrow" w:hAnsi="Arial Narrow"/>
          <w:sz w:val="24"/>
          <w:szCs w:val="24"/>
        </w:rPr>
        <w:t>, średnica: 7,6 cm.</w:t>
      </w:r>
      <w:r w:rsidRPr="00B142AA">
        <w:rPr>
          <w:rFonts w:ascii="Arial Narrow" w:hAnsi="Arial Narrow"/>
          <w:sz w:val="24"/>
          <w:szCs w:val="24"/>
        </w:rPr>
        <w:cr/>
        <w:t xml:space="preserve"> Słupek wykonany z rury stalowej oraz dekoracyjnych odlewów żeliwnych.</w:t>
      </w:r>
      <w:r>
        <w:rPr>
          <w:rFonts w:ascii="Arial Narrow" w:hAnsi="Arial Narrow"/>
          <w:sz w:val="24"/>
          <w:szCs w:val="24"/>
        </w:rPr>
        <w:t xml:space="preserve"> </w:t>
      </w:r>
      <w:r w:rsidRPr="00B142AA">
        <w:rPr>
          <w:rFonts w:ascii="Arial Narrow" w:hAnsi="Arial Narrow"/>
          <w:sz w:val="24"/>
          <w:szCs w:val="24"/>
        </w:rPr>
        <w:t xml:space="preserve">Malowany proszkowo: </w:t>
      </w:r>
      <w:r>
        <w:rPr>
          <w:rFonts w:ascii="Arial Narrow" w:hAnsi="Arial Narrow"/>
          <w:sz w:val="24"/>
          <w:szCs w:val="24"/>
        </w:rPr>
        <w:lastRenderedPageBreak/>
        <w:t xml:space="preserve">podkład cynkowy </w:t>
      </w:r>
      <w:r w:rsidRPr="00B142AA">
        <w:rPr>
          <w:rFonts w:ascii="Arial Narrow" w:hAnsi="Arial Narrow"/>
          <w:sz w:val="24"/>
          <w:szCs w:val="24"/>
        </w:rPr>
        <w:t>i te</w:t>
      </w:r>
      <w:r>
        <w:rPr>
          <w:rFonts w:ascii="Arial Narrow" w:hAnsi="Arial Narrow"/>
          <w:sz w:val="24"/>
          <w:szCs w:val="24"/>
        </w:rPr>
        <w:t xml:space="preserve">rmoutwardzalna farba proszkowa. </w:t>
      </w:r>
      <w:r w:rsidRPr="00B142AA">
        <w:rPr>
          <w:rFonts w:ascii="Arial Narrow" w:hAnsi="Arial Narrow"/>
          <w:sz w:val="24"/>
          <w:szCs w:val="24"/>
        </w:rPr>
        <w:t>Kolor: ciemnoszary (dopasowany do innych</w:t>
      </w:r>
      <w:r w:rsidRPr="00B142AA">
        <w:rPr>
          <w:rFonts w:ascii="Arial Narrow" w:hAnsi="Arial Narrow"/>
          <w:sz w:val="24"/>
          <w:szCs w:val="24"/>
        </w:rPr>
        <w:cr/>
        <w:t>użyty</w:t>
      </w:r>
      <w:r>
        <w:rPr>
          <w:rFonts w:ascii="Arial Narrow" w:hAnsi="Arial Narrow"/>
          <w:sz w:val="24"/>
          <w:szCs w:val="24"/>
        </w:rPr>
        <w:t>ch w projekcie elementów małej architektury). Montaż</w:t>
      </w:r>
      <w:r w:rsidRPr="00B142AA">
        <w:rPr>
          <w:rFonts w:ascii="Arial Narrow" w:hAnsi="Arial Narrow"/>
          <w:sz w:val="24"/>
          <w:szCs w:val="24"/>
        </w:rPr>
        <w:t xml:space="preserve"> przez zabetonowanie rury kotwiącej</w:t>
      </w:r>
      <w:r>
        <w:rPr>
          <w:rFonts w:ascii="Arial Narrow" w:hAnsi="Arial Narrow"/>
          <w:sz w:val="24"/>
          <w:szCs w:val="24"/>
        </w:rPr>
        <w:t xml:space="preserve">. </w:t>
      </w:r>
      <w:r w:rsidRPr="00005259">
        <w:rPr>
          <w:rFonts w:ascii="Arial Narrow" w:hAnsi="Arial Narrow"/>
          <w:sz w:val="24"/>
          <w:szCs w:val="24"/>
        </w:rPr>
        <w:t>Szczegółowe parametry techniczne zgodnie z kartą katalogową nr 6.</w:t>
      </w:r>
    </w:p>
    <w:p w:rsidR="00D27F30" w:rsidRPr="00751E2C" w:rsidRDefault="00D27F30" w:rsidP="00751E2C">
      <w:pPr>
        <w:spacing w:after="0" w:line="360" w:lineRule="auto"/>
        <w:jc w:val="both"/>
        <w:rPr>
          <w:rFonts w:ascii="Arial Narrow" w:eastAsia="Times New Roman" w:hAnsi="Arial Narrow" w:cs="Arial"/>
          <w:sz w:val="24"/>
          <w:szCs w:val="24"/>
          <w:lang w:eastAsia="pl-PL"/>
        </w:rPr>
      </w:pPr>
    </w:p>
    <w:p w:rsidR="00AA64CD" w:rsidRPr="00751E2C" w:rsidRDefault="00AA64CD" w:rsidP="00751E2C">
      <w:pPr>
        <w:pStyle w:val="Nagwek2"/>
        <w:spacing w:before="0" w:line="360" w:lineRule="auto"/>
        <w:rPr>
          <w:rFonts w:ascii="Arial Narrow" w:eastAsia="Times New Roman" w:hAnsi="Arial Narrow"/>
          <w:color w:val="auto"/>
          <w:sz w:val="24"/>
          <w:szCs w:val="24"/>
          <w:lang w:eastAsia="pl-PL"/>
        </w:rPr>
      </w:pPr>
      <w:bookmarkStart w:id="55" w:name="_Toc507393591"/>
      <w:r w:rsidRPr="00751E2C">
        <w:rPr>
          <w:rFonts w:ascii="Arial Narrow" w:eastAsia="Times New Roman" w:hAnsi="Arial Narrow"/>
          <w:color w:val="auto"/>
          <w:sz w:val="24"/>
          <w:szCs w:val="24"/>
          <w:lang w:eastAsia="pl-PL"/>
        </w:rPr>
        <w:t>3.</w:t>
      </w:r>
      <w:r w:rsidR="00C0774B" w:rsidRPr="00751E2C">
        <w:rPr>
          <w:rFonts w:ascii="Arial Narrow" w:eastAsia="Times New Roman" w:hAnsi="Arial Narrow"/>
          <w:color w:val="auto"/>
          <w:sz w:val="24"/>
          <w:szCs w:val="24"/>
          <w:lang w:eastAsia="pl-PL"/>
        </w:rPr>
        <w:t>4</w:t>
      </w:r>
      <w:r w:rsidRPr="00751E2C">
        <w:rPr>
          <w:rFonts w:ascii="Arial Narrow" w:eastAsia="Times New Roman" w:hAnsi="Arial Narrow"/>
          <w:color w:val="auto"/>
          <w:sz w:val="24"/>
          <w:szCs w:val="24"/>
          <w:lang w:eastAsia="pl-PL"/>
        </w:rPr>
        <w:t xml:space="preserve">. Remont i uzupełnienie elementów odwodnienia </w:t>
      </w:r>
      <w:bookmarkEnd w:id="47"/>
      <w:r w:rsidR="001A1D6E" w:rsidRPr="00751E2C">
        <w:rPr>
          <w:rFonts w:ascii="Arial Narrow" w:eastAsia="Times New Roman" w:hAnsi="Arial Narrow"/>
          <w:color w:val="auto"/>
          <w:sz w:val="24"/>
          <w:szCs w:val="24"/>
          <w:lang w:eastAsia="pl-PL"/>
        </w:rPr>
        <w:t>nawierzchni dróg</w:t>
      </w:r>
      <w:bookmarkEnd w:id="55"/>
    </w:p>
    <w:bookmarkEnd w:id="48"/>
    <w:bookmarkEnd w:id="49"/>
    <w:bookmarkEnd w:id="50"/>
    <w:bookmarkEnd w:id="51"/>
    <w:bookmarkEnd w:id="52"/>
    <w:p w:rsidR="009D3FD6" w:rsidRPr="00420111" w:rsidRDefault="009D3FD6" w:rsidP="009D3FD6">
      <w:pPr>
        <w:spacing w:after="0" w:line="360" w:lineRule="auto"/>
        <w:ind w:firstLine="708"/>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Istniejąca kanalizacja deszczowa składa się z rur kamionkowych ułożonych w ziemi, ze studniami kanalizacyjnymi betonowymi. Przewiduje się pozostawienie istniejących kanałów i studni. </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roofErr w:type="spellStart"/>
      <w:r w:rsidRPr="00420111">
        <w:rPr>
          <w:rFonts w:ascii="Arial Narrow" w:eastAsia="Times New Roman" w:hAnsi="Arial Narrow" w:cs="Arial"/>
          <w:sz w:val="24"/>
          <w:szCs w:val="24"/>
          <w:lang w:eastAsia="pl-PL"/>
        </w:rPr>
        <w:t>Przykanaliki</w:t>
      </w:r>
      <w:proofErr w:type="spellEnd"/>
      <w:r w:rsidRPr="00420111">
        <w:rPr>
          <w:rFonts w:ascii="Arial Narrow" w:eastAsia="Times New Roman" w:hAnsi="Arial Narrow" w:cs="Arial"/>
          <w:sz w:val="24"/>
          <w:szCs w:val="24"/>
          <w:lang w:eastAsia="pl-PL"/>
        </w:rPr>
        <w:t xml:space="preserve"> z przebudowywanych wpustów, których zmiana położenia została spowodowana korektą geometrii ulic, zaprojektowano z rur  PVC-U litych  Ø160x4,7 mm (</w:t>
      </w:r>
      <w:proofErr w:type="spellStart"/>
      <w:r w:rsidRPr="00420111">
        <w:rPr>
          <w:rFonts w:ascii="Arial Narrow" w:eastAsia="Times New Roman" w:hAnsi="Arial Narrow" w:cs="Arial"/>
          <w:sz w:val="24"/>
          <w:szCs w:val="24"/>
          <w:lang w:eastAsia="pl-PL"/>
        </w:rPr>
        <w:t>przykanaliki</w:t>
      </w:r>
      <w:proofErr w:type="spellEnd"/>
      <w:r w:rsidRPr="00420111">
        <w:rPr>
          <w:rFonts w:ascii="Arial Narrow" w:eastAsia="Times New Roman" w:hAnsi="Arial Narrow" w:cs="Arial"/>
          <w:sz w:val="24"/>
          <w:szCs w:val="24"/>
          <w:lang w:eastAsia="pl-PL"/>
        </w:rPr>
        <w:t xml:space="preserve"> projektowane). </w:t>
      </w:r>
      <w:proofErr w:type="spellStart"/>
      <w:r w:rsidRPr="00420111">
        <w:rPr>
          <w:rFonts w:ascii="Arial Narrow" w:eastAsia="Times New Roman" w:hAnsi="Arial Narrow" w:cs="Arial"/>
          <w:sz w:val="24"/>
          <w:szCs w:val="24"/>
          <w:lang w:eastAsia="pl-PL"/>
        </w:rPr>
        <w:t>Przykanaliki</w:t>
      </w:r>
      <w:proofErr w:type="spellEnd"/>
      <w:r w:rsidRPr="00420111">
        <w:rPr>
          <w:rFonts w:ascii="Arial Narrow" w:eastAsia="Times New Roman" w:hAnsi="Arial Narrow" w:cs="Arial"/>
          <w:sz w:val="24"/>
          <w:szCs w:val="24"/>
          <w:lang w:eastAsia="pl-PL"/>
        </w:rPr>
        <w:t xml:space="preserve"> proj. zostaną ułożone ze spadkiem 1,5-2%. Wszystkie otwory w kanałach pozostałych po likwidowanych </w:t>
      </w:r>
      <w:proofErr w:type="spellStart"/>
      <w:r w:rsidRPr="00420111">
        <w:rPr>
          <w:rFonts w:ascii="Arial Narrow" w:eastAsia="Times New Roman" w:hAnsi="Arial Narrow" w:cs="Arial"/>
          <w:sz w:val="24"/>
          <w:szCs w:val="24"/>
          <w:lang w:eastAsia="pl-PL"/>
        </w:rPr>
        <w:t>przykanalikach</w:t>
      </w:r>
      <w:proofErr w:type="spellEnd"/>
      <w:r w:rsidRPr="00420111">
        <w:rPr>
          <w:rFonts w:ascii="Arial Narrow" w:eastAsia="Times New Roman" w:hAnsi="Arial Narrow" w:cs="Arial"/>
          <w:sz w:val="24"/>
          <w:szCs w:val="24"/>
          <w:lang w:eastAsia="pl-PL"/>
        </w:rPr>
        <w:t xml:space="preserve"> zostaną użyte do włączenia projektowanych.</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Dla odwodnienia ulic zaprojektowano wpusty uliczne </w:t>
      </w:r>
      <w:r w:rsidRPr="00420111">
        <w:rPr>
          <w:rFonts w:ascii="Arial Narrow" w:eastAsia="Times New Roman" w:hAnsi="Arial Narrow" w:cs="Arial"/>
          <w:sz w:val="24"/>
          <w:szCs w:val="24"/>
          <w:lang w:eastAsia="pl-PL"/>
        </w:rPr>
        <w:sym w:font="Symbol" w:char="F066"/>
      </w:r>
      <w:r w:rsidRPr="00420111">
        <w:rPr>
          <w:rFonts w:ascii="Arial Narrow" w:eastAsia="Times New Roman" w:hAnsi="Arial Narrow" w:cs="Arial"/>
          <w:sz w:val="24"/>
          <w:szCs w:val="24"/>
          <w:lang w:eastAsia="pl-PL"/>
        </w:rPr>
        <w:t>500 mm z osadnikiem, syfonem</w:t>
      </w:r>
      <w:r w:rsidRPr="00420111">
        <w:rPr>
          <w:rFonts w:ascii="Arial Narrow" w:eastAsia="Times New Roman" w:hAnsi="Arial Narrow" w:cs="Arial"/>
          <w:sz w:val="24"/>
          <w:szCs w:val="24"/>
          <w:lang w:eastAsia="pl-PL"/>
        </w:rPr>
        <w:br/>
        <w:t xml:space="preserve">kanalizacyjnym zabudowanym bezpośrednio przy wpuście oraz rusztem żeliwnym uchylnym jezdniowym klasy D400 osadzonym na pierścieniu odciążającym. Podłączenia wpustów ulicznych zaprojektowano  z rur litych PVC-U </w:t>
      </w:r>
      <w:r w:rsidRPr="00420111">
        <w:rPr>
          <w:rFonts w:ascii="Arial Narrow" w:eastAsia="Times New Roman" w:hAnsi="Arial Narrow" w:cs="Arial"/>
          <w:sz w:val="24"/>
          <w:szCs w:val="24"/>
          <w:lang w:eastAsia="pl-PL"/>
        </w:rPr>
        <w:sym w:font="Symbol" w:char="F066"/>
      </w:r>
      <w:r w:rsidRPr="00420111">
        <w:rPr>
          <w:rFonts w:ascii="Arial Narrow" w:eastAsia="Times New Roman" w:hAnsi="Arial Narrow" w:cs="Arial"/>
          <w:sz w:val="24"/>
          <w:szCs w:val="24"/>
          <w:lang w:eastAsia="pl-PL"/>
        </w:rPr>
        <w:t xml:space="preserve"> Ø160x4,7 mm </w:t>
      </w:r>
      <w:proofErr w:type="spellStart"/>
      <w:r w:rsidRPr="00420111">
        <w:rPr>
          <w:rFonts w:ascii="Arial Narrow" w:eastAsia="Times New Roman" w:hAnsi="Arial Narrow" w:cs="Arial"/>
          <w:sz w:val="24"/>
          <w:szCs w:val="24"/>
          <w:lang w:eastAsia="pl-PL"/>
        </w:rPr>
        <w:t>mm</w:t>
      </w:r>
      <w:proofErr w:type="spellEnd"/>
      <w:r w:rsidRPr="00420111">
        <w:rPr>
          <w:rFonts w:ascii="Arial Narrow" w:eastAsia="Times New Roman" w:hAnsi="Arial Narrow" w:cs="Arial"/>
          <w:sz w:val="24"/>
          <w:szCs w:val="24"/>
          <w:lang w:eastAsia="pl-PL"/>
        </w:rPr>
        <w:t xml:space="preserve"> klasy S, SN8 kielichowych, łączonych na uszczelkę gumową. Przejścia kanałów przez ściany studzienek rewizyjnych i ściekowych  należy wykonać jako szczelne i elastyczne w stopniu uniemożliwiającym infiltracji wody gruntowej i </w:t>
      </w:r>
      <w:proofErr w:type="spellStart"/>
      <w:r w:rsidRPr="00420111">
        <w:rPr>
          <w:rFonts w:ascii="Arial Narrow" w:eastAsia="Times New Roman" w:hAnsi="Arial Narrow" w:cs="Arial"/>
          <w:sz w:val="24"/>
          <w:szCs w:val="24"/>
          <w:lang w:eastAsia="pl-PL"/>
        </w:rPr>
        <w:t>eksfiltracji</w:t>
      </w:r>
      <w:proofErr w:type="spellEnd"/>
      <w:r w:rsidRPr="00420111">
        <w:rPr>
          <w:rFonts w:ascii="Arial Narrow" w:eastAsia="Times New Roman" w:hAnsi="Arial Narrow" w:cs="Arial"/>
          <w:sz w:val="24"/>
          <w:szCs w:val="24"/>
          <w:lang w:eastAsia="pl-PL"/>
        </w:rPr>
        <w:t xml:space="preserve"> ścieków. Zwieńczenia włazów kanałowych należy wykonać zgodnie z normą  PN-EN124 w klasie D400.  </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Budowę </w:t>
      </w:r>
      <w:proofErr w:type="spellStart"/>
      <w:r w:rsidRPr="00420111">
        <w:rPr>
          <w:rFonts w:ascii="Arial Narrow" w:eastAsia="Times New Roman" w:hAnsi="Arial Narrow" w:cs="Arial"/>
          <w:sz w:val="24"/>
          <w:szCs w:val="24"/>
          <w:lang w:eastAsia="pl-PL"/>
        </w:rPr>
        <w:t>przykanalików</w:t>
      </w:r>
      <w:proofErr w:type="spellEnd"/>
      <w:r w:rsidRPr="00420111">
        <w:rPr>
          <w:rFonts w:ascii="Arial Narrow" w:eastAsia="Times New Roman" w:hAnsi="Arial Narrow" w:cs="Arial"/>
          <w:sz w:val="24"/>
          <w:szCs w:val="24"/>
          <w:lang w:eastAsia="pl-PL"/>
        </w:rPr>
        <w:t xml:space="preserve"> deszczowych i wpustów projektuje się metodą wykopową tradycyjną. </w:t>
      </w:r>
    </w:p>
    <w:p w:rsidR="009D3FD6" w:rsidRPr="00420111" w:rsidRDefault="009D3FD6" w:rsidP="009D3FD6">
      <w:pPr>
        <w:suppressAutoHyphens/>
        <w:autoSpaceDN w:val="0"/>
        <w:spacing w:after="0" w:line="360" w:lineRule="auto"/>
        <w:jc w:val="both"/>
        <w:textAlignment w:val="baseline"/>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Na wszystkich rurach spustowych z odwodnienia dachów do kanalizacji deszczowej należy zabudować osadniki deszczowe (syfony Geigera). Podczas montażu projektowanych wpustów drogowych nieczynne wpusty drogowe zostaną rozebrane i wyjęte z ziemi metodą wykopową tradycyjną. W razie konieczności ze względu na lokalizacje inwestycji w ścisłej starówce miasta zamiast ubicia mechanicznego proponuje się po wcześniejszej konsultacji z inwestorem użycia </w:t>
      </w:r>
      <w:r w:rsidRPr="00420111">
        <w:rPr>
          <w:rFonts w:ascii="Arial Narrow" w:eastAsia="SimSun" w:hAnsi="Arial Narrow" w:cs="Times New Roman"/>
          <w:kern w:val="3"/>
          <w:sz w:val="24"/>
          <w:szCs w:val="24"/>
          <w:lang w:eastAsia="zh-CN" w:bidi="hi-IN"/>
        </w:rPr>
        <w:t>mieszanki stabilizowanej zgodnej z PN-EN 14227-3</w:t>
      </w:r>
      <w:r w:rsidRPr="00420111">
        <w:rPr>
          <w:rFonts w:ascii="Arial Narrow" w:eastAsia="Times New Roman" w:hAnsi="Arial Narrow" w:cs="Arial"/>
          <w:sz w:val="24"/>
          <w:szCs w:val="24"/>
          <w:lang w:eastAsia="pl-PL"/>
        </w:rPr>
        <w:t xml:space="preserve"> do wypełniania wykopów pod </w:t>
      </w:r>
      <w:proofErr w:type="spellStart"/>
      <w:r w:rsidRPr="00420111">
        <w:rPr>
          <w:rFonts w:ascii="Arial Narrow" w:eastAsia="Times New Roman" w:hAnsi="Arial Narrow" w:cs="Arial"/>
          <w:sz w:val="24"/>
          <w:szCs w:val="24"/>
          <w:lang w:eastAsia="pl-PL"/>
        </w:rPr>
        <w:t>przykanaliki</w:t>
      </w:r>
      <w:proofErr w:type="spellEnd"/>
      <w:r w:rsidRPr="00420111">
        <w:rPr>
          <w:rFonts w:ascii="Arial Narrow" w:eastAsia="Times New Roman" w:hAnsi="Arial Narrow" w:cs="Arial"/>
          <w:sz w:val="24"/>
          <w:szCs w:val="24"/>
          <w:lang w:eastAsia="pl-PL"/>
        </w:rPr>
        <w:t>.</w:t>
      </w:r>
    </w:p>
    <w:p w:rsidR="009D3FD6" w:rsidRPr="00420111" w:rsidRDefault="009D3FD6" w:rsidP="009D3FD6">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56" w:name="_Toc495055512"/>
      <w:bookmarkStart w:id="57" w:name="_Toc498587355"/>
      <w:bookmarkStart w:id="58" w:name="_Toc503779636"/>
      <w:bookmarkStart w:id="59" w:name="_Toc503859037"/>
      <w:bookmarkStart w:id="60" w:name="_Toc507393592"/>
      <w:r w:rsidRPr="00420111">
        <w:rPr>
          <w:rFonts w:ascii="Arial Narrow" w:eastAsia="Times New Roman" w:hAnsi="Arial Narrow"/>
          <w:color w:val="auto"/>
          <w:sz w:val="24"/>
          <w:szCs w:val="24"/>
        </w:rPr>
        <w:t>3.5.1. Obliczenia ilości wód deszczowych</w:t>
      </w:r>
      <w:bookmarkEnd w:id="56"/>
      <w:bookmarkEnd w:id="57"/>
      <w:bookmarkEnd w:id="58"/>
      <w:bookmarkEnd w:id="59"/>
      <w:bookmarkEnd w:id="60"/>
    </w:p>
    <w:p w:rsidR="009D3FD6" w:rsidRPr="00420111" w:rsidRDefault="009D3FD6" w:rsidP="009D3FD6">
      <w:pPr>
        <w:keepNext/>
        <w:spacing w:after="0" w:line="360" w:lineRule="auto"/>
        <w:outlineLvl w:val="2"/>
        <w:rPr>
          <w:rFonts w:ascii="Arial Narrow" w:eastAsia="Times New Roman" w:hAnsi="Arial Narrow" w:cs="Times New Roman"/>
          <w:b/>
          <w:sz w:val="24"/>
          <w:szCs w:val="24"/>
          <w:lang w:val="x-none" w:eastAsia="x-none"/>
        </w:rPr>
      </w:pP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Ilość wód opadowych wyznaczono za pomocą wzoru: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ab/>
      </w:r>
      <w:r w:rsidRPr="00420111">
        <w:rPr>
          <w:rFonts w:ascii="Arial Narrow" w:eastAsia="Times New Roman" w:hAnsi="Arial Narrow" w:cs="Arial"/>
          <w:sz w:val="24"/>
          <w:szCs w:val="24"/>
          <w:lang w:eastAsia="pl-PL"/>
        </w:rPr>
        <w:tab/>
      </w:r>
      <w:r w:rsidRPr="00420111">
        <w:rPr>
          <w:rFonts w:ascii="Arial Narrow" w:eastAsia="Times New Roman" w:hAnsi="Arial Narrow" w:cs="Arial"/>
          <w:sz w:val="24"/>
          <w:szCs w:val="24"/>
          <w:lang w:eastAsia="pl-PL"/>
        </w:rPr>
        <w:tab/>
        <w:t xml:space="preserve">Q = F ∙ </w:t>
      </w:r>
      <m:oMath>
        <m:r>
          <w:rPr>
            <w:rFonts w:ascii="Cambria Math" w:hAnsi="Cambria Math"/>
            <w:sz w:val="24"/>
            <w:szCs w:val="24"/>
          </w:rPr>
          <m:t>Ψ</m:t>
        </m:r>
      </m:oMath>
      <w:r w:rsidRPr="00420111">
        <w:rPr>
          <w:rFonts w:ascii="Arial Narrow" w:eastAsia="Times New Roman" w:hAnsi="Arial Narrow" w:cs="Arial"/>
          <w:sz w:val="24"/>
          <w:szCs w:val="24"/>
          <w:lang w:eastAsia="pl-PL"/>
        </w:rPr>
        <w:t xml:space="preserve"> ∙ q ∙ φ</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gdzie:</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F – powierzchnia zlewni</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lastRenderedPageBreak/>
        <w:t>Ψ – współczynnik spływu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                    Ψ = 0,9 dla powierzchni szczelnych (teren zabudowany i jezdnia)</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                    Ψ = 0,1 dla powierzchni zielonych</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roofErr w:type="spellStart"/>
      <w:r w:rsidRPr="00420111">
        <w:rPr>
          <w:rFonts w:ascii="Arial Narrow" w:eastAsia="Times New Roman" w:hAnsi="Arial Narrow" w:cs="Arial"/>
          <w:sz w:val="24"/>
          <w:szCs w:val="24"/>
          <w:lang w:eastAsia="pl-PL"/>
        </w:rPr>
        <w:t>Ψśr</w:t>
      </w:r>
      <w:proofErr w:type="spellEnd"/>
      <w:r w:rsidRPr="00420111">
        <w:rPr>
          <w:rFonts w:ascii="Arial Narrow" w:eastAsia="Times New Roman" w:hAnsi="Arial Narrow" w:cs="Arial"/>
          <w:sz w:val="24"/>
          <w:szCs w:val="24"/>
          <w:lang w:eastAsia="pl-PL"/>
        </w:rPr>
        <w:t xml:space="preserve"> = (Ψ1*F1+ Ψ2*F2+ </w:t>
      </w:r>
      <w:proofErr w:type="spellStart"/>
      <w:r w:rsidRPr="00420111">
        <w:rPr>
          <w:rFonts w:ascii="Arial Narrow" w:eastAsia="Times New Roman" w:hAnsi="Arial Narrow" w:cs="Arial"/>
          <w:sz w:val="24"/>
          <w:szCs w:val="24"/>
          <w:lang w:eastAsia="pl-PL"/>
        </w:rPr>
        <w:t>Ψi</w:t>
      </w:r>
      <w:proofErr w:type="spellEnd"/>
      <w:r w:rsidRPr="00420111">
        <w:rPr>
          <w:rFonts w:ascii="Arial Narrow" w:eastAsia="Times New Roman" w:hAnsi="Arial Narrow" w:cs="Arial"/>
          <w:sz w:val="24"/>
          <w:szCs w:val="24"/>
          <w:lang w:eastAsia="pl-PL"/>
        </w:rPr>
        <w:t>*Fi)/(F1+F2+Fi)</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q – natężenie deszczu</w:t>
      </w:r>
    </w:p>
    <w:p w:rsidR="009D3FD6" w:rsidRPr="00420111" w:rsidRDefault="00D23048" w:rsidP="009D3FD6">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15pt;margin-top:8.9pt;width:44pt;height:33pt;z-index:251657216">
            <v:imagedata r:id="rId14" o:title=""/>
          </v:shape>
          <o:OLEObject Type="Embed" ProgID="Equation.3" ShapeID="_x0000_s1026" DrawAspect="Content" ObjectID="_1581136479" r:id="rId15"/>
        </w:pict>
      </w:r>
      <w:r w:rsidR="009D3FD6" w:rsidRPr="00420111">
        <w:rPr>
          <w:rFonts w:ascii="Arial Narrow" w:eastAsia="Times New Roman" w:hAnsi="Arial Narrow" w:cs="Arial"/>
          <w:sz w:val="24"/>
          <w:szCs w:val="24"/>
          <w:lang w:eastAsia="pl-PL"/>
        </w:rPr>
        <w:t>φ – współczynnik opóźnienia odpływu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n - współczynnik zależny od charakteru zlewni, przyjęto n = 4</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Natężenie opadu deszczu określono wg wzoru:</w:t>
      </w:r>
    </w:p>
    <w:p w:rsidR="009D3FD6" w:rsidRPr="00420111" w:rsidRDefault="00D23048" w:rsidP="009D3FD6">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pict>
          <v:shape id="_x0000_s1027" type="#_x0000_t75" style="position:absolute;left:0;text-align:left;margin-left:116.55pt;margin-top:3.8pt;width:93pt;height:39pt;z-index:251658240">
            <v:imagedata r:id="rId16" o:title=""/>
          </v:shape>
          <o:OLEObject Type="Embed" ProgID="Equation.3" ShapeID="_x0000_s1027" DrawAspect="Content" ObjectID="_1581136480" r:id="rId17"/>
        </w:pic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gdzie:</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H - średnio roczna wysokość opadu, przyjęto H = 750mm </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C – częstotliwość wystąpienia deszczu, przyjęto C = 5 (p=20%)</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roofErr w:type="spellStart"/>
      <w:r w:rsidRPr="00420111">
        <w:rPr>
          <w:rFonts w:ascii="Arial Narrow" w:eastAsia="Times New Roman" w:hAnsi="Arial Narrow" w:cs="Arial"/>
          <w:sz w:val="24"/>
          <w:szCs w:val="24"/>
          <w:lang w:eastAsia="pl-PL"/>
        </w:rPr>
        <w:t>tm</w:t>
      </w:r>
      <w:proofErr w:type="spellEnd"/>
      <w:r w:rsidRPr="00420111">
        <w:rPr>
          <w:rFonts w:ascii="Arial Narrow" w:eastAsia="Times New Roman" w:hAnsi="Arial Narrow" w:cs="Arial"/>
          <w:sz w:val="24"/>
          <w:szCs w:val="24"/>
          <w:lang w:eastAsia="pl-PL"/>
        </w:rPr>
        <w:t>- miarodajny czas deszczu, przyjęto t = 15min</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tbl>
      <w:tblPr>
        <w:tblW w:w="7282" w:type="dxa"/>
        <w:tblInd w:w="-20" w:type="dxa"/>
        <w:tblCellMar>
          <w:left w:w="70" w:type="dxa"/>
          <w:right w:w="70" w:type="dxa"/>
        </w:tblCellMar>
        <w:tblLook w:val="04A0" w:firstRow="1" w:lastRow="0" w:firstColumn="1" w:lastColumn="0" w:noHBand="0" w:noVBand="1"/>
      </w:tblPr>
      <w:tblGrid>
        <w:gridCol w:w="1519"/>
        <w:gridCol w:w="1462"/>
        <w:gridCol w:w="1433"/>
        <w:gridCol w:w="1492"/>
        <w:gridCol w:w="1462"/>
      </w:tblGrid>
      <w:tr w:rsidR="009D3FD6" w:rsidRPr="00420111" w:rsidTr="00D23048">
        <w:trPr>
          <w:trHeight w:val="396"/>
        </w:trPr>
        <w:tc>
          <w:tcPr>
            <w:tcW w:w="1433" w:type="dxa"/>
            <w:tcBorders>
              <w:top w:val="single" w:sz="8" w:space="0" w:color="auto"/>
              <w:left w:val="single" w:sz="8" w:space="0" w:color="auto"/>
              <w:bottom w:val="nil"/>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ulica</w:t>
            </w:r>
          </w:p>
        </w:tc>
        <w:tc>
          <w:tcPr>
            <w:tcW w:w="1462" w:type="dxa"/>
            <w:tcBorders>
              <w:top w:val="single" w:sz="8" w:space="0" w:color="auto"/>
              <w:left w:val="nil"/>
              <w:bottom w:val="single" w:sz="8"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Ψ</w:t>
            </w:r>
          </w:p>
        </w:tc>
        <w:tc>
          <w:tcPr>
            <w:tcW w:w="1433" w:type="dxa"/>
            <w:tcBorders>
              <w:top w:val="single" w:sz="8" w:space="0" w:color="auto"/>
              <w:left w:val="nil"/>
              <w:bottom w:val="single" w:sz="8"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q</w:t>
            </w:r>
            <w:r w:rsidRPr="00420111">
              <w:rPr>
                <w:rFonts w:ascii="Arial Narrow" w:eastAsia="Times New Roman" w:hAnsi="Arial Narrow" w:cs="Arial"/>
                <w:bCs/>
                <w:sz w:val="24"/>
                <w:szCs w:val="24"/>
                <w:lang w:eastAsia="pl-PL"/>
              </w:rPr>
              <w:t>[dm</w:t>
            </w:r>
            <w:r w:rsidRPr="00420111">
              <w:rPr>
                <w:rFonts w:ascii="Arial Narrow" w:eastAsia="Times New Roman" w:hAnsi="Arial Narrow" w:cs="Arial"/>
                <w:bCs/>
                <w:sz w:val="24"/>
                <w:szCs w:val="24"/>
                <w:vertAlign w:val="superscript"/>
                <w:lang w:eastAsia="pl-PL"/>
              </w:rPr>
              <w:t>3</w:t>
            </w:r>
            <w:r w:rsidRPr="00420111">
              <w:rPr>
                <w:rFonts w:ascii="Arial Narrow" w:eastAsia="Times New Roman" w:hAnsi="Arial Narrow" w:cs="Arial"/>
                <w:bCs/>
                <w:sz w:val="24"/>
                <w:szCs w:val="24"/>
                <w:lang w:eastAsia="pl-PL"/>
              </w:rPr>
              <w:t>/s*ha]</w:t>
            </w:r>
          </w:p>
        </w:tc>
        <w:tc>
          <w:tcPr>
            <w:tcW w:w="1492" w:type="dxa"/>
            <w:tcBorders>
              <w:top w:val="single" w:sz="8" w:space="0" w:color="auto"/>
              <w:left w:val="nil"/>
              <w:bottom w:val="single" w:sz="8"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φ</w:t>
            </w:r>
          </w:p>
        </w:tc>
        <w:tc>
          <w:tcPr>
            <w:tcW w:w="1462" w:type="dxa"/>
            <w:tcBorders>
              <w:top w:val="single" w:sz="8" w:space="0" w:color="auto"/>
              <w:left w:val="nil"/>
              <w:bottom w:val="single" w:sz="8" w:space="0" w:color="auto"/>
              <w:right w:val="single" w:sz="8"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Q[l/s]</w:t>
            </w:r>
          </w:p>
        </w:tc>
      </w:tr>
      <w:tr w:rsidR="009D3FD6" w:rsidRPr="00420111" w:rsidTr="00D23048">
        <w:trPr>
          <w:trHeight w:val="374"/>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Górnicza</w:t>
            </w:r>
          </w:p>
        </w:tc>
        <w:tc>
          <w:tcPr>
            <w:tcW w:w="1462" w:type="dxa"/>
            <w:tcBorders>
              <w:top w:val="nil"/>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1,05</w:t>
            </w:r>
          </w:p>
        </w:tc>
        <w:tc>
          <w:tcPr>
            <w:tcW w:w="1462"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118,28</w:t>
            </w:r>
          </w:p>
        </w:tc>
      </w:tr>
      <w:tr w:rsidR="009D3FD6" w:rsidRPr="00420111" w:rsidTr="00D23048">
        <w:trPr>
          <w:trHeight w:val="374"/>
        </w:trPr>
        <w:tc>
          <w:tcPr>
            <w:tcW w:w="1433"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proofErr w:type="spellStart"/>
            <w:r w:rsidRPr="00420111">
              <w:rPr>
                <w:rFonts w:ascii="Arial Narrow" w:eastAsia="Times New Roman" w:hAnsi="Arial Narrow" w:cs="Arial"/>
                <w:sz w:val="24"/>
                <w:szCs w:val="24"/>
                <w:lang w:eastAsia="pl-PL"/>
              </w:rPr>
              <w:t>Bondkowskiego</w:t>
            </w:r>
            <w:proofErr w:type="spellEnd"/>
          </w:p>
        </w:tc>
        <w:tc>
          <w:tcPr>
            <w:tcW w:w="1462" w:type="dxa"/>
            <w:tcBorders>
              <w:top w:val="nil"/>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1,6</w:t>
            </w:r>
          </w:p>
        </w:tc>
        <w:tc>
          <w:tcPr>
            <w:tcW w:w="1462"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33,08</w:t>
            </w:r>
          </w:p>
        </w:tc>
      </w:tr>
      <w:tr w:rsidR="009D3FD6" w:rsidRPr="00420111" w:rsidTr="00D23048">
        <w:trPr>
          <w:trHeight w:val="396"/>
        </w:trPr>
        <w:tc>
          <w:tcPr>
            <w:tcW w:w="1433"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Zamkowa</w:t>
            </w:r>
          </w:p>
        </w:tc>
        <w:tc>
          <w:tcPr>
            <w:tcW w:w="1462" w:type="dxa"/>
            <w:tcBorders>
              <w:top w:val="nil"/>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1,13</w:t>
            </w:r>
          </w:p>
        </w:tc>
        <w:tc>
          <w:tcPr>
            <w:tcW w:w="1462"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94,39</w:t>
            </w:r>
          </w:p>
        </w:tc>
      </w:tr>
      <w:tr w:rsidR="009D3FD6" w:rsidRPr="00420111" w:rsidTr="00D23048">
        <w:trPr>
          <w:trHeight w:val="396"/>
        </w:trPr>
        <w:tc>
          <w:tcPr>
            <w:tcW w:w="1433"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Nowaka</w:t>
            </w:r>
          </w:p>
        </w:tc>
        <w:tc>
          <w:tcPr>
            <w:tcW w:w="1462" w:type="dxa"/>
            <w:tcBorders>
              <w:top w:val="nil"/>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1,33</w:t>
            </w:r>
          </w:p>
        </w:tc>
        <w:tc>
          <w:tcPr>
            <w:tcW w:w="1462" w:type="dxa"/>
            <w:tcBorders>
              <w:top w:val="nil"/>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50,84</w:t>
            </w:r>
          </w:p>
        </w:tc>
      </w:tr>
      <w:tr w:rsidR="009D3FD6" w:rsidRPr="00420111" w:rsidTr="00D23048">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Gliwicka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101,59</w:t>
            </w:r>
          </w:p>
        </w:tc>
      </w:tr>
      <w:tr w:rsidR="009D3FD6" w:rsidRPr="00420111" w:rsidTr="00D23048">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Mleczka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37,15</w:t>
            </w:r>
          </w:p>
        </w:tc>
      </w:tr>
      <w:tr w:rsidR="009D3FD6" w:rsidRPr="00420111" w:rsidTr="00D23048">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Jurczyka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2</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9D3FD6" w:rsidRPr="00420111" w:rsidRDefault="009D3FD6" w:rsidP="00D23048">
            <w:pPr>
              <w:spacing w:after="0" w:line="360" w:lineRule="auto"/>
              <w:jc w:val="both"/>
              <w:rPr>
                <w:rFonts w:ascii="Arial Narrow" w:eastAsia="Times New Roman" w:hAnsi="Arial Narrow" w:cs="Arial"/>
                <w:b/>
                <w:sz w:val="24"/>
                <w:szCs w:val="24"/>
                <w:lang w:eastAsia="pl-PL"/>
              </w:rPr>
            </w:pPr>
            <w:r w:rsidRPr="00420111">
              <w:rPr>
                <w:rFonts w:ascii="Arial Narrow" w:eastAsia="Times New Roman" w:hAnsi="Arial Narrow" w:cs="Arial"/>
                <w:b/>
                <w:sz w:val="24"/>
                <w:szCs w:val="24"/>
                <w:lang w:eastAsia="pl-PL"/>
              </w:rPr>
              <w:t>15,29</w:t>
            </w:r>
          </w:p>
        </w:tc>
      </w:tr>
    </w:tbl>
    <w:p w:rsidR="009D3FD6" w:rsidRPr="00420111" w:rsidRDefault="009D3FD6" w:rsidP="009D3FD6">
      <w:pPr>
        <w:keepNext/>
        <w:autoSpaceDE w:val="0"/>
        <w:autoSpaceDN w:val="0"/>
        <w:adjustRightInd w:val="0"/>
        <w:spacing w:after="0" w:line="360" w:lineRule="auto"/>
        <w:outlineLvl w:val="1"/>
        <w:rPr>
          <w:rFonts w:ascii="Arial Narrow" w:eastAsia="Times New Roman" w:hAnsi="Arial Narrow" w:cs="Times New Roman"/>
          <w:b/>
          <w:bCs/>
          <w:sz w:val="24"/>
          <w:szCs w:val="24"/>
          <w:lang w:eastAsia="x-none"/>
        </w:rPr>
      </w:pPr>
      <w:bookmarkStart w:id="61" w:name="_Toc503859038"/>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62" w:name="_Toc507393593"/>
      <w:r w:rsidRPr="00420111">
        <w:rPr>
          <w:rFonts w:ascii="Arial Narrow" w:eastAsia="Times New Roman" w:hAnsi="Arial Narrow"/>
          <w:color w:val="auto"/>
          <w:sz w:val="24"/>
          <w:szCs w:val="24"/>
        </w:rPr>
        <w:t>3.5.2 Wytyczne realizacji inwestycji</w:t>
      </w:r>
      <w:bookmarkEnd w:id="61"/>
      <w:bookmarkEnd w:id="62"/>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63" w:name="_Toc503859039"/>
      <w:bookmarkStart w:id="64" w:name="_Toc507393594"/>
      <w:r w:rsidRPr="00420111">
        <w:rPr>
          <w:rFonts w:ascii="Arial Narrow" w:eastAsia="Times New Roman" w:hAnsi="Arial Narrow"/>
          <w:color w:val="auto"/>
          <w:sz w:val="24"/>
          <w:szCs w:val="24"/>
        </w:rPr>
        <w:t xml:space="preserve">3.5.3. </w:t>
      </w:r>
      <w:bookmarkStart w:id="65" w:name="_Toc391552428"/>
      <w:r w:rsidRPr="00420111">
        <w:rPr>
          <w:rFonts w:ascii="Arial Narrow" w:eastAsia="Times New Roman" w:hAnsi="Arial Narrow"/>
          <w:color w:val="auto"/>
          <w:sz w:val="24"/>
          <w:szCs w:val="24"/>
        </w:rPr>
        <w:t>Istniejąca infrastruktura podziemna</w:t>
      </w:r>
      <w:bookmarkEnd w:id="63"/>
      <w:bookmarkEnd w:id="65"/>
      <w:bookmarkEnd w:id="64"/>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ab/>
        <w:t>W obrębie projektowanej do przebudowy ulicy występują urządzenia infrastruktury podziemnej takie jak: kanalizacja z przyłączami, nadziemna i podziemna sieć energetyczna, oświetlenie uliczne, sieć wodociągowa z przyłączami, sieć teletechniczna z przyłączami, sieć gazowa z przyłączami, sieć teletechniczna z przyłączami, jednakże nie kolidują one z projektowaną inwestycją. W przypadku oddziaływania na jakąkolwiek sieć infrastruktury podziemnej należy ściśle przestrzegać wytycznych od zarządzającego daną siecią.</w:t>
      </w:r>
    </w:p>
    <w:p w:rsidR="009D3FD6" w:rsidRPr="00420111" w:rsidRDefault="009D3FD6" w:rsidP="009D3FD6">
      <w:pPr>
        <w:spacing w:after="0" w:line="360" w:lineRule="auto"/>
        <w:ind w:firstLine="708"/>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lastRenderedPageBreak/>
        <w:t xml:space="preserve">Projektowane roboty należy prowadzić z zachowaniem zaleceń podanych w Specyfikacji Technicznej Wykonania i Odbioru Robót oraz przepisami BHP.  </w:t>
      </w:r>
    </w:p>
    <w:p w:rsidR="009D3FD6" w:rsidRPr="00420111" w:rsidRDefault="009D3FD6" w:rsidP="009D3FD6">
      <w:pPr>
        <w:spacing w:after="0" w:line="360" w:lineRule="auto"/>
        <w:ind w:firstLine="708"/>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66" w:name="_Toc389206479"/>
      <w:bookmarkStart w:id="67" w:name="_Toc389169150"/>
      <w:bookmarkStart w:id="68" w:name="_Toc373840086"/>
      <w:bookmarkStart w:id="69" w:name="_Toc350324347"/>
      <w:bookmarkStart w:id="70" w:name="_Toc436346492"/>
      <w:bookmarkStart w:id="71" w:name="_Toc503859040"/>
      <w:bookmarkStart w:id="72" w:name="_Toc507393595"/>
      <w:r w:rsidRPr="00420111">
        <w:rPr>
          <w:rFonts w:ascii="Arial Narrow" w:eastAsia="Times New Roman" w:hAnsi="Arial Narrow"/>
          <w:color w:val="auto"/>
          <w:sz w:val="24"/>
          <w:szCs w:val="24"/>
        </w:rPr>
        <w:t>3.5.4. Roboty ziemne</w:t>
      </w:r>
      <w:bookmarkEnd w:id="66"/>
      <w:bookmarkEnd w:id="67"/>
      <w:bookmarkEnd w:id="68"/>
      <w:bookmarkEnd w:id="69"/>
      <w:bookmarkEnd w:id="70"/>
      <w:bookmarkEnd w:id="71"/>
      <w:bookmarkEnd w:id="72"/>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Przed przystąpieniem do prac wykonawczych należy dokonać wykopów kontrolnych celem ustalenia lokalizacji sieci obcych. Istniejącą infrastrukturę podziemną i naziemną należy zabezpieczyć przed uszkodzeniem. W rejonie skrzyżowań bądź zbliżeń projektowanej sieci do istniejących wykopy wykonywać ręcznie. </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Pozostałe wykopy wykonywać mechanicznie jako wąskie o ścianach pionowych. Wykopy oznaczyć znakami drogowymi i zabezpieczyć. Rury układać na 20 cm podsypce piaskowej zagęszczonej tak aby uzyskać wskaźnik zagęszczenia wg </w:t>
      </w:r>
      <w:proofErr w:type="spellStart"/>
      <w:r w:rsidRPr="00420111">
        <w:rPr>
          <w:rFonts w:ascii="Arial Narrow" w:eastAsia="Times New Roman" w:hAnsi="Arial Narrow" w:cs="Arial"/>
          <w:sz w:val="24"/>
          <w:szCs w:val="24"/>
          <w:lang w:eastAsia="pl-PL"/>
        </w:rPr>
        <w:t>Proctora</w:t>
      </w:r>
      <w:proofErr w:type="spellEnd"/>
      <w:r w:rsidRPr="00420111">
        <w:rPr>
          <w:rFonts w:ascii="Arial Narrow" w:eastAsia="Times New Roman" w:hAnsi="Arial Narrow" w:cs="Arial"/>
          <w:sz w:val="24"/>
          <w:szCs w:val="24"/>
          <w:lang w:eastAsia="pl-PL"/>
        </w:rPr>
        <w:t xml:space="preserve"> = 0,98 (pod ulicami = 1,0). Zasypkę ochronną piaskową zagęszczoną warstwami wykonać do wysokości 0,30 m nad wierzch rury z takim samym zagęszczeniem.</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73" w:name="_Toc436346493"/>
      <w:bookmarkStart w:id="74" w:name="_Toc389206480"/>
      <w:bookmarkStart w:id="75" w:name="_Toc389169151"/>
      <w:bookmarkStart w:id="76" w:name="_Toc373840087"/>
      <w:bookmarkStart w:id="77" w:name="_Toc350324348"/>
      <w:bookmarkStart w:id="78" w:name="_Toc503859041"/>
      <w:bookmarkStart w:id="79" w:name="_Toc507393596"/>
      <w:r w:rsidRPr="00420111">
        <w:rPr>
          <w:rFonts w:ascii="Arial Narrow" w:eastAsia="Times New Roman" w:hAnsi="Arial Narrow"/>
          <w:color w:val="auto"/>
          <w:sz w:val="24"/>
          <w:szCs w:val="24"/>
        </w:rPr>
        <w:t>3.5.5. Roboty montażowe</w:t>
      </w:r>
      <w:bookmarkEnd w:id="73"/>
      <w:bookmarkEnd w:id="74"/>
      <w:bookmarkEnd w:id="75"/>
      <w:bookmarkEnd w:id="76"/>
      <w:bookmarkEnd w:id="77"/>
      <w:bookmarkEnd w:id="78"/>
      <w:bookmarkEnd w:id="79"/>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Wykonawstwo robót prowadzić zgodnie z warunkami wykonawstwa i odbioru robot budowlano-montażowych. Przewody z rur PVC montować zgodnie z instrukcją podaną przez producenta rur. Rury muszą być otoczone solidnie wykonaną </w:t>
      </w:r>
      <w:proofErr w:type="spellStart"/>
      <w:r w:rsidRPr="00420111">
        <w:rPr>
          <w:rFonts w:ascii="Arial Narrow" w:eastAsia="Times New Roman" w:hAnsi="Arial Narrow" w:cs="Arial"/>
          <w:sz w:val="24"/>
          <w:szCs w:val="24"/>
          <w:lang w:eastAsia="pl-PL"/>
        </w:rPr>
        <w:t>obsypką</w:t>
      </w:r>
      <w:proofErr w:type="spellEnd"/>
      <w:r w:rsidRPr="00420111">
        <w:rPr>
          <w:rFonts w:ascii="Arial Narrow" w:eastAsia="Times New Roman" w:hAnsi="Arial Narrow" w:cs="Arial"/>
          <w:sz w:val="24"/>
          <w:szCs w:val="24"/>
          <w:lang w:eastAsia="pl-PL"/>
        </w:rPr>
        <w:t xml:space="preserve"> piaskową. Rurociąg układać na 20 cm podsypce piaskowej. </w:t>
      </w:r>
      <w:proofErr w:type="spellStart"/>
      <w:r w:rsidRPr="00420111">
        <w:rPr>
          <w:rFonts w:ascii="Arial Narrow" w:eastAsia="Times New Roman" w:hAnsi="Arial Narrow" w:cs="Arial"/>
          <w:sz w:val="24"/>
          <w:szCs w:val="24"/>
          <w:lang w:eastAsia="pl-PL"/>
        </w:rPr>
        <w:t>Obsypkę</w:t>
      </w:r>
      <w:proofErr w:type="spellEnd"/>
      <w:r w:rsidRPr="00420111">
        <w:rPr>
          <w:rFonts w:ascii="Arial Narrow" w:eastAsia="Times New Roman" w:hAnsi="Arial Narrow" w:cs="Arial"/>
          <w:sz w:val="24"/>
          <w:szCs w:val="24"/>
          <w:lang w:eastAsia="pl-PL"/>
        </w:rPr>
        <w:t xml:space="preserve"> piaskową stosować po obu stronach rury do 30 cm nad wierzch rury. </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80" w:name="_Toc350324349"/>
      <w:bookmarkStart w:id="81" w:name="_Toc436346494"/>
      <w:bookmarkStart w:id="82" w:name="_Toc389206481"/>
      <w:bookmarkStart w:id="83" w:name="_Toc389169152"/>
      <w:bookmarkStart w:id="84" w:name="_Toc373840088"/>
      <w:bookmarkStart w:id="85" w:name="_Toc503859042"/>
      <w:bookmarkStart w:id="86" w:name="_Toc507393597"/>
      <w:r w:rsidRPr="00420111">
        <w:rPr>
          <w:rFonts w:ascii="Arial Narrow" w:eastAsia="Times New Roman" w:hAnsi="Arial Narrow"/>
          <w:color w:val="auto"/>
          <w:sz w:val="24"/>
          <w:szCs w:val="24"/>
        </w:rPr>
        <w:t>3.5.</w:t>
      </w:r>
      <w:bookmarkEnd w:id="80"/>
      <w:r w:rsidRPr="00420111">
        <w:rPr>
          <w:rFonts w:ascii="Arial Narrow" w:eastAsia="Times New Roman" w:hAnsi="Arial Narrow"/>
          <w:color w:val="auto"/>
          <w:sz w:val="24"/>
          <w:szCs w:val="24"/>
        </w:rPr>
        <w:t>6. Inspekcja TV po wykonaniu kanalizacji</w:t>
      </w:r>
      <w:bookmarkEnd w:id="81"/>
      <w:bookmarkEnd w:id="82"/>
      <w:bookmarkEnd w:id="83"/>
      <w:bookmarkEnd w:id="84"/>
      <w:bookmarkEnd w:id="85"/>
      <w:bookmarkEnd w:id="86"/>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Inspekcja kanału musi umożliwić dokonanie oceny stanu powierzchni kanału po wykonaniu wymiany. Inspekcje kanałów przeprowadzić przy pomocy kamery TV wprowadzonej do nowego kanału. Kamera TV ma być kolorowa, samobieżna, z głowicą obrotową. W trakcie wykonywania inspekcji głowica kamery powinna być umieszczona centrycznie w osi kanału.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Należy zapewnić oświetlenie wystarczające do obejrzenia całego przekroju kanału, jakość obrazu nie może budzić wątpliwości, co do stanu kanału.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W tekście widocznym na ekranie muszą znaleźć się następujące informacje: data/godzina, nazwa ulicy, numer studzienki początkowej i końcowej, średnica kanału, dystans bezpośredni od studni początkowej.</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Efektem wykonanej inspekcji będzie zapis na płytach CD lub DVD oraz raporty z wykonanej inspekcji zawierające opis stanu kanału, wykresy spadków i wydruki zawierające zdjęcia włączeń przyłączy kanalizacyjnych.</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87" w:name="_Toc436346495"/>
      <w:bookmarkStart w:id="88" w:name="_Toc389206482"/>
      <w:bookmarkStart w:id="89" w:name="_Toc389169153"/>
      <w:bookmarkStart w:id="90" w:name="_Toc373840089"/>
      <w:bookmarkStart w:id="91" w:name="_Toc350324350"/>
      <w:bookmarkStart w:id="92" w:name="_Toc503859043"/>
      <w:bookmarkStart w:id="93" w:name="_Toc507393598"/>
      <w:r w:rsidRPr="00420111">
        <w:rPr>
          <w:rFonts w:ascii="Arial Narrow" w:eastAsia="Times New Roman" w:hAnsi="Arial Narrow"/>
          <w:color w:val="auto"/>
          <w:sz w:val="24"/>
          <w:szCs w:val="24"/>
        </w:rPr>
        <w:lastRenderedPageBreak/>
        <w:t>3.5.7. Zasypanie rurociągu i zagęszczenie gruntu</w:t>
      </w:r>
      <w:bookmarkEnd w:id="87"/>
      <w:bookmarkEnd w:id="88"/>
      <w:bookmarkEnd w:id="89"/>
      <w:bookmarkEnd w:id="90"/>
      <w:bookmarkEnd w:id="91"/>
      <w:bookmarkEnd w:id="92"/>
      <w:bookmarkEnd w:id="93"/>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Zasypanie przewodu przeprowadza się w trzech etapach:</w:t>
      </w:r>
    </w:p>
    <w:p w:rsidR="009D3FD6" w:rsidRPr="00420111" w:rsidRDefault="009D3FD6" w:rsidP="009D3FD6">
      <w:pPr>
        <w:numPr>
          <w:ilvl w:val="0"/>
          <w:numId w:val="7"/>
        </w:num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etap I - wykonanie warstwy ochronnej przewodu z wyłączeniem odcinków na złączach</w:t>
      </w:r>
    </w:p>
    <w:p w:rsidR="009D3FD6" w:rsidRPr="00420111" w:rsidRDefault="009D3FD6" w:rsidP="009D3FD6">
      <w:pPr>
        <w:numPr>
          <w:ilvl w:val="0"/>
          <w:numId w:val="7"/>
        </w:num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etap II - po próbie szczelności złącz, wykonanie warstwy ochronnej w miejscach połączeń</w:t>
      </w:r>
    </w:p>
    <w:p w:rsidR="009D3FD6" w:rsidRPr="00420111" w:rsidRDefault="009D3FD6" w:rsidP="009D3FD6">
      <w:pPr>
        <w:numPr>
          <w:ilvl w:val="0"/>
          <w:numId w:val="7"/>
        </w:num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etap III - zasypanie wykopu warstwami do powierzchni terenu z jednoczesnym zagęszczeniem </w:t>
      </w:r>
      <w:r w:rsidRPr="00420111">
        <w:rPr>
          <w:rFonts w:ascii="Arial Narrow" w:eastAsia="Times New Roman" w:hAnsi="Arial Narrow" w:cs="Arial"/>
          <w:sz w:val="24"/>
          <w:szCs w:val="24"/>
          <w:lang w:eastAsia="pl-PL"/>
        </w:rPr>
        <w:br/>
        <w:t xml:space="preserve">i ewentualną rozbiórką </w:t>
      </w:r>
      <w:proofErr w:type="spellStart"/>
      <w:r w:rsidRPr="00420111">
        <w:rPr>
          <w:rFonts w:ascii="Arial Narrow" w:eastAsia="Times New Roman" w:hAnsi="Arial Narrow" w:cs="Arial"/>
          <w:sz w:val="24"/>
          <w:szCs w:val="24"/>
          <w:lang w:eastAsia="pl-PL"/>
        </w:rPr>
        <w:t>deskowań</w:t>
      </w:r>
      <w:proofErr w:type="spellEnd"/>
      <w:r w:rsidRPr="00420111">
        <w:rPr>
          <w:rFonts w:ascii="Arial Narrow" w:eastAsia="Times New Roman" w:hAnsi="Arial Narrow" w:cs="Arial"/>
          <w:sz w:val="24"/>
          <w:szCs w:val="24"/>
          <w:lang w:eastAsia="pl-PL"/>
        </w:rPr>
        <w:t xml:space="preserve"> ścian wykopu.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Przy zasypywaniu przewodów należy uzyskać wskaźnik zagęszczenia (podsypki, zasypki, </w:t>
      </w:r>
      <w:proofErr w:type="spellStart"/>
      <w:r w:rsidRPr="00420111">
        <w:rPr>
          <w:rFonts w:ascii="Arial Narrow" w:eastAsia="Times New Roman" w:hAnsi="Arial Narrow" w:cs="Arial"/>
          <w:sz w:val="24"/>
          <w:szCs w:val="24"/>
          <w:lang w:eastAsia="pl-PL"/>
        </w:rPr>
        <w:t>obsypki</w:t>
      </w:r>
      <w:proofErr w:type="spellEnd"/>
      <w:r w:rsidRPr="00420111">
        <w:rPr>
          <w:rFonts w:ascii="Arial Narrow" w:eastAsia="Times New Roman" w:hAnsi="Arial Narrow" w:cs="Arial"/>
          <w:sz w:val="24"/>
          <w:szCs w:val="24"/>
          <w:lang w:eastAsia="pl-PL"/>
        </w:rPr>
        <w:t xml:space="preserve">) </w:t>
      </w:r>
      <w:proofErr w:type="spellStart"/>
      <w:r w:rsidRPr="00420111">
        <w:rPr>
          <w:rFonts w:ascii="Arial Narrow" w:eastAsia="Times New Roman" w:hAnsi="Arial Narrow" w:cs="Arial"/>
          <w:sz w:val="24"/>
          <w:szCs w:val="24"/>
          <w:lang w:eastAsia="pl-PL"/>
        </w:rPr>
        <w:t>Is</w:t>
      </w:r>
      <w:proofErr w:type="spellEnd"/>
      <w:r w:rsidRPr="00420111">
        <w:rPr>
          <w:rFonts w:ascii="Arial Narrow" w:eastAsia="Times New Roman" w:hAnsi="Arial Narrow" w:cs="Arial"/>
          <w:sz w:val="24"/>
          <w:szCs w:val="24"/>
          <w:lang w:eastAsia="pl-PL"/>
        </w:rPr>
        <w:t xml:space="preserve"> ≥ 0,98, a pod drogami </w:t>
      </w:r>
      <w:proofErr w:type="spellStart"/>
      <w:r w:rsidRPr="00420111">
        <w:rPr>
          <w:rFonts w:ascii="Arial Narrow" w:eastAsia="Times New Roman" w:hAnsi="Arial Narrow" w:cs="Arial"/>
          <w:sz w:val="24"/>
          <w:szCs w:val="24"/>
          <w:lang w:eastAsia="pl-PL"/>
        </w:rPr>
        <w:t>Is</w:t>
      </w:r>
      <w:proofErr w:type="spellEnd"/>
      <w:r w:rsidRPr="00420111">
        <w:rPr>
          <w:rFonts w:ascii="Arial Narrow" w:eastAsia="Times New Roman" w:hAnsi="Arial Narrow" w:cs="Arial"/>
          <w:sz w:val="24"/>
          <w:szCs w:val="24"/>
          <w:lang w:eastAsia="pl-PL"/>
        </w:rPr>
        <w:t xml:space="preserve">= 1,0 wg </w:t>
      </w:r>
      <w:proofErr w:type="spellStart"/>
      <w:r w:rsidRPr="00420111">
        <w:rPr>
          <w:rFonts w:ascii="Arial Narrow" w:eastAsia="Times New Roman" w:hAnsi="Arial Narrow" w:cs="Arial"/>
          <w:sz w:val="24"/>
          <w:szCs w:val="24"/>
          <w:lang w:eastAsia="pl-PL"/>
        </w:rPr>
        <w:t>Proctora</w:t>
      </w:r>
      <w:proofErr w:type="spellEnd"/>
      <w:r w:rsidRPr="00420111">
        <w:rPr>
          <w:rFonts w:ascii="Arial Narrow" w:eastAsia="Times New Roman" w:hAnsi="Arial Narrow" w:cs="Arial"/>
          <w:sz w:val="24"/>
          <w:szCs w:val="24"/>
          <w:lang w:eastAsia="pl-PL"/>
        </w:rPr>
        <w:t>.</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Warstwę ochronną rury wykonuje się z piasku sypkiego średnioziarnistego bez gród i kamieni. Warstwa ta musi być starannie ubita po obu stronach przewodu. Zasyp i ubijanie gruntu w strefie ochronnej przewodu należy wykonać warstwami z jednoczesnym usuwaniem zastosowanego deskowania. Grubość ubijanej warstwy nie powinna przekraczać 1/3 średnicy rury. Zasypkę wykopu powyżej warstwy ochronnej, dokonuje się gruntem żwirowym lub pospółką warstwami z jednoczesnym zagęszczeniem i ewentualną rozbiórką </w:t>
      </w:r>
      <w:proofErr w:type="spellStart"/>
      <w:r w:rsidRPr="00420111">
        <w:rPr>
          <w:rFonts w:ascii="Arial Narrow" w:eastAsia="Times New Roman" w:hAnsi="Arial Narrow" w:cs="Arial"/>
          <w:sz w:val="24"/>
          <w:szCs w:val="24"/>
          <w:lang w:eastAsia="pl-PL"/>
        </w:rPr>
        <w:t>deskowań</w:t>
      </w:r>
      <w:proofErr w:type="spellEnd"/>
      <w:r w:rsidRPr="00420111">
        <w:rPr>
          <w:rFonts w:ascii="Arial Narrow" w:eastAsia="Times New Roman" w:hAnsi="Arial Narrow" w:cs="Arial"/>
          <w:sz w:val="24"/>
          <w:szCs w:val="24"/>
          <w:lang w:eastAsia="pl-PL"/>
        </w:rPr>
        <w:t xml:space="preserve"> ścian wykopu. Rozebranie umocnienia ścian powinno następować z zachowaniem ostrożności -równolegle z zasypką ze względu na możliwość obsunięcia się wykopu.</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eastAsia="Times New Roman" w:hAnsi="Arial Narrow"/>
          <w:color w:val="auto"/>
          <w:sz w:val="24"/>
          <w:szCs w:val="24"/>
        </w:rPr>
      </w:pPr>
      <w:bookmarkStart w:id="94" w:name="_Toc373840090"/>
      <w:bookmarkStart w:id="95" w:name="_Toc350324351"/>
      <w:bookmarkStart w:id="96" w:name="_Toc436346496"/>
      <w:bookmarkStart w:id="97" w:name="_Toc389206483"/>
      <w:bookmarkStart w:id="98" w:name="_Toc389169154"/>
      <w:bookmarkStart w:id="99" w:name="_Toc503859044"/>
      <w:bookmarkStart w:id="100" w:name="_Toc507393599"/>
      <w:r w:rsidRPr="00420111">
        <w:rPr>
          <w:rFonts w:ascii="Arial Narrow" w:eastAsia="Times New Roman" w:hAnsi="Arial Narrow"/>
          <w:color w:val="auto"/>
          <w:sz w:val="24"/>
          <w:szCs w:val="24"/>
        </w:rPr>
        <w:t xml:space="preserve">3.5.8. </w:t>
      </w:r>
      <w:bookmarkEnd w:id="94"/>
      <w:bookmarkEnd w:id="95"/>
      <w:r w:rsidRPr="00420111">
        <w:rPr>
          <w:rFonts w:ascii="Arial Narrow" w:eastAsia="Times New Roman" w:hAnsi="Arial Narrow"/>
          <w:color w:val="auto"/>
          <w:sz w:val="24"/>
          <w:szCs w:val="24"/>
        </w:rPr>
        <w:t>Uwagi końcowe</w:t>
      </w:r>
      <w:bookmarkEnd w:id="96"/>
      <w:bookmarkEnd w:id="97"/>
      <w:bookmarkEnd w:id="98"/>
      <w:bookmarkEnd w:id="99"/>
      <w:bookmarkEnd w:id="100"/>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Przy budowie należy zastosować materiały i urządzenia o parametrach technicznych nie gorszych niż podane w projekcie. O terminie wykonania robót budowlanych powiadomić należy użytkowników przedmiotowego terenu oraz urządzeń podziemnych i naziemnych w celu uzgodnienia warunków prowadzenia i nadzoru robót. Wykonane wykopy należy bezwzględnie oznaczyć i zabezpieczyć przez ustawienie zapór, a w przypadku przejść wykonać je pomostami </w:t>
      </w:r>
      <w:proofErr w:type="spellStart"/>
      <w:r w:rsidRPr="00420111">
        <w:rPr>
          <w:rFonts w:ascii="Arial Narrow" w:eastAsia="Times New Roman" w:hAnsi="Arial Narrow" w:cs="Arial"/>
          <w:sz w:val="24"/>
          <w:szCs w:val="24"/>
          <w:lang w:eastAsia="pl-PL"/>
        </w:rPr>
        <w:t>oporęczowanymi</w:t>
      </w:r>
      <w:proofErr w:type="spellEnd"/>
      <w:r w:rsidRPr="00420111">
        <w:rPr>
          <w:rFonts w:ascii="Arial Narrow" w:eastAsia="Times New Roman" w:hAnsi="Arial Narrow" w:cs="Arial"/>
          <w:sz w:val="24"/>
          <w:szCs w:val="24"/>
          <w:lang w:eastAsia="pl-PL"/>
        </w:rPr>
        <w:t>, w godzinach nocnych wykopy oznakować lampami świecącymi w kolorze czerwonym.</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Wszystkie roboty należy wykonać zgodnie z obowiązującymi normami, sztuką inżynierską oraz przepisami bezpieczeństwa i higieny pracy, "Warunkami technicznymi wykonania i odbioru robót budowlano-montażowych", instrukcją producenta oraz zgodnie z obowiązującymi polskimi normami PN i BN.</w:t>
      </w:r>
    </w:p>
    <w:p w:rsidR="009D3FD6" w:rsidRPr="00420111" w:rsidRDefault="009D3FD6" w:rsidP="009D3FD6">
      <w:pPr>
        <w:spacing w:after="0" w:line="360" w:lineRule="auto"/>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Wykonane prace należy zinwentaryzować geodezyjnie i zgłosić do właściwego Ośrodka Dokumentacji Geodezyjnej i Kartograficznej. Warunkiem włączenia projektowanych sieci do eksploatacji jest odbiór techniczny „w stanie odkrytym”. W trudnych warunkach gruntowych wykonawca robot zgłasza częściowe odbiory prac.</w:t>
      </w:r>
    </w:p>
    <w:p w:rsidR="009D3FD6" w:rsidRPr="00420111" w:rsidRDefault="009D3FD6" w:rsidP="009D3FD6">
      <w:pPr>
        <w:spacing w:after="0" w:line="360" w:lineRule="auto"/>
        <w:jc w:val="both"/>
        <w:rPr>
          <w:rFonts w:ascii="Arial Narrow" w:eastAsia="Times New Roman" w:hAnsi="Arial Narrow" w:cs="Arial"/>
          <w:sz w:val="24"/>
          <w:szCs w:val="24"/>
          <w:lang w:eastAsia="pl-PL"/>
        </w:rPr>
      </w:pPr>
    </w:p>
    <w:p w:rsidR="009D3FD6" w:rsidRPr="00420111" w:rsidRDefault="009D3FD6" w:rsidP="009D3FD6">
      <w:pPr>
        <w:pStyle w:val="Nagwek3"/>
        <w:spacing w:before="0" w:line="360" w:lineRule="auto"/>
        <w:rPr>
          <w:rFonts w:ascii="Arial Narrow" w:hAnsi="Arial Narrow"/>
          <w:color w:val="auto"/>
          <w:sz w:val="24"/>
          <w:szCs w:val="24"/>
        </w:rPr>
      </w:pPr>
      <w:bookmarkStart w:id="101" w:name="_Toc503859045"/>
      <w:bookmarkStart w:id="102" w:name="_Toc507393600"/>
      <w:r w:rsidRPr="00420111">
        <w:rPr>
          <w:rFonts w:ascii="Arial Narrow" w:hAnsi="Arial Narrow"/>
          <w:color w:val="auto"/>
          <w:sz w:val="24"/>
          <w:szCs w:val="24"/>
        </w:rPr>
        <w:lastRenderedPageBreak/>
        <w:t>3.5.9. Odtworzenie nawierzchni dróg i chodników</w:t>
      </w:r>
      <w:bookmarkEnd w:id="101"/>
      <w:bookmarkEnd w:id="102"/>
    </w:p>
    <w:p w:rsidR="009D3FD6" w:rsidRPr="00420111" w:rsidRDefault="009D3FD6" w:rsidP="009D3FD6">
      <w:pPr>
        <w:spacing w:after="0" w:line="360" w:lineRule="auto"/>
        <w:ind w:firstLine="708"/>
        <w:jc w:val="both"/>
        <w:rPr>
          <w:rFonts w:ascii="Arial Narrow" w:eastAsia="Times New Roman" w:hAnsi="Arial Narrow" w:cs="Arial"/>
          <w:sz w:val="24"/>
          <w:szCs w:val="24"/>
          <w:lang w:eastAsia="pl-PL"/>
        </w:rPr>
      </w:pPr>
      <w:r w:rsidRPr="00420111">
        <w:rPr>
          <w:rFonts w:ascii="Arial Narrow" w:eastAsia="Times New Roman" w:hAnsi="Arial Narrow" w:cs="Arial"/>
          <w:sz w:val="24"/>
          <w:szCs w:val="24"/>
          <w:lang w:eastAsia="pl-PL"/>
        </w:rPr>
        <w:t xml:space="preserve">Po wykonaniu prac obejmujących remont i uzupełnienie elementów odwodnienia należy wykonać odtworzenie projektowanych nawierzchni jezdni i chodników wraz z podbudową zgodnie z projektem budowlano-wykonawczym branży drogowej. </w:t>
      </w:r>
    </w:p>
    <w:p w:rsidR="0071748A" w:rsidRPr="00751E2C" w:rsidRDefault="0071748A" w:rsidP="00751E2C">
      <w:pPr>
        <w:spacing w:after="0" w:line="360" w:lineRule="auto"/>
        <w:contextualSpacing/>
        <w:jc w:val="both"/>
        <w:rPr>
          <w:rFonts w:ascii="Arial Narrow" w:eastAsia="Calibri" w:hAnsi="Arial Narrow" w:cs="Arial"/>
          <w:sz w:val="24"/>
          <w:szCs w:val="24"/>
        </w:rPr>
      </w:pPr>
    </w:p>
    <w:p w:rsidR="00075655" w:rsidRPr="00751E2C" w:rsidRDefault="00075655" w:rsidP="00751E2C">
      <w:pPr>
        <w:pStyle w:val="Nagwek2"/>
        <w:spacing w:before="0" w:line="360" w:lineRule="auto"/>
        <w:rPr>
          <w:rFonts w:ascii="Arial Narrow" w:hAnsi="Arial Narrow"/>
          <w:color w:val="auto"/>
          <w:sz w:val="24"/>
          <w:szCs w:val="24"/>
        </w:rPr>
      </w:pPr>
      <w:bookmarkStart w:id="103" w:name="_Toc507393601"/>
      <w:r w:rsidRPr="00751E2C">
        <w:rPr>
          <w:rFonts w:ascii="Arial Narrow" w:hAnsi="Arial Narrow"/>
          <w:color w:val="auto"/>
          <w:sz w:val="24"/>
          <w:szCs w:val="24"/>
        </w:rPr>
        <w:t>3.</w:t>
      </w:r>
      <w:r w:rsidR="009D3FD6">
        <w:rPr>
          <w:rFonts w:ascii="Arial Narrow" w:hAnsi="Arial Narrow"/>
          <w:color w:val="auto"/>
          <w:sz w:val="24"/>
          <w:szCs w:val="24"/>
        </w:rPr>
        <w:t>6</w:t>
      </w:r>
      <w:r w:rsidRPr="00751E2C">
        <w:rPr>
          <w:rFonts w:ascii="Arial Narrow" w:hAnsi="Arial Narrow"/>
          <w:color w:val="auto"/>
          <w:sz w:val="24"/>
          <w:szCs w:val="24"/>
        </w:rPr>
        <w:t>. Zabezpieczenie istniejącej infrastruktury technicznej</w:t>
      </w:r>
      <w:bookmarkEnd w:id="103"/>
    </w:p>
    <w:p w:rsidR="0071748A" w:rsidRPr="00751E2C" w:rsidRDefault="0071748A" w:rsidP="00751E2C">
      <w:pPr>
        <w:spacing w:after="0" w:line="360" w:lineRule="auto"/>
        <w:ind w:firstLine="708"/>
        <w:jc w:val="both"/>
        <w:rPr>
          <w:rFonts w:ascii="Arial Narrow" w:eastAsia="Calibri" w:hAnsi="Arial Narrow" w:cs="Times New Roman"/>
          <w:sz w:val="24"/>
          <w:szCs w:val="24"/>
          <w:lang w:eastAsia="pl-PL"/>
        </w:rPr>
      </w:pPr>
      <w:r w:rsidRPr="00751E2C">
        <w:rPr>
          <w:rFonts w:ascii="Arial Narrow" w:eastAsia="Calibri" w:hAnsi="Arial Narrow" w:cs="Times New Roman"/>
          <w:sz w:val="24"/>
          <w:szCs w:val="24"/>
          <w:lang w:eastAsia="pl-PL"/>
        </w:rPr>
        <w:t xml:space="preserve">W obrębie przebudowywanej przedmiotowych ulic występują zbliżenia i skrzyżowania </w:t>
      </w:r>
      <w:r w:rsidR="00701505" w:rsidRPr="00751E2C">
        <w:rPr>
          <w:rFonts w:ascii="Arial Narrow" w:eastAsia="Calibri" w:hAnsi="Arial Narrow" w:cs="Times New Roman"/>
          <w:sz w:val="24"/>
          <w:szCs w:val="24"/>
          <w:lang w:eastAsia="pl-PL"/>
        </w:rPr>
        <w:br/>
      </w:r>
      <w:r w:rsidRPr="00751E2C">
        <w:rPr>
          <w:rFonts w:ascii="Arial Narrow" w:eastAsia="Calibri" w:hAnsi="Arial Narrow" w:cs="Times New Roman"/>
          <w:sz w:val="24"/>
          <w:szCs w:val="24"/>
          <w:lang w:eastAsia="pl-PL"/>
        </w:rPr>
        <w:t xml:space="preserve">z istniejącymi urządzeniami infrastruktury podziemnej tj. siecią kanalizacji, siecią wodociągową, siecią elektroenergetyczną, teletechniczną, gazową. Miejsca skrzyżowań zostały zabezpieczone zgodnie </w:t>
      </w:r>
      <w:r w:rsidR="00701505" w:rsidRPr="00751E2C">
        <w:rPr>
          <w:rFonts w:ascii="Arial Narrow" w:eastAsia="Calibri" w:hAnsi="Arial Narrow" w:cs="Times New Roman"/>
          <w:sz w:val="24"/>
          <w:szCs w:val="24"/>
          <w:lang w:eastAsia="pl-PL"/>
        </w:rPr>
        <w:br/>
      </w:r>
      <w:r w:rsidRPr="00751E2C">
        <w:rPr>
          <w:rFonts w:ascii="Arial Narrow" w:eastAsia="Calibri" w:hAnsi="Arial Narrow" w:cs="Times New Roman"/>
          <w:sz w:val="24"/>
          <w:szCs w:val="24"/>
          <w:lang w:eastAsia="pl-PL"/>
        </w:rPr>
        <w:t xml:space="preserve">z wytycznymi gestorów sieci. W trakcie robót należy stosować się i ściśle przestrzegać wytycznych </w:t>
      </w:r>
      <w:r w:rsidR="00701505" w:rsidRPr="00751E2C">
        <w:rPr>
          <w:rFonts w:ascii="Arial Narrow" w:eastAsia="Calibri" w:hAnsi="Arial Narrow" w:cs="Times New Roman"/>
          <w:sz w:val="24"/>
          <w:szCs w:val="24"/>
          <w:lang w:eastAsia="pl-PL"/>
        </w:rPr>
        <w:br/>
      </w:r>
      <w:r w:rsidRPr="00751E2C">
        <w:rPr>
          <w:rFonts w:ascii="Arial Narrow" w:eastAsia="Calibri" w:hAnsi="Arial Narrow" w:cs="Times New Roman"/>
          <w:sz w:val="24"/>
          <w:szCs w:val="24"/>
          <w:lang w:eastAsia="pl-PL"/>
        </w:rPr>
        <w:t>od zarządzającego daną siecią.</w:t>
      </w:r>
    </w:p>
    <w:p w:rsidR="00121DE2" w:rsidRPr="00751E2C" w:rsidRDefault="00121DE2" w:rsidP="00751E2C">
      <w:pPr>
        <w:autoSpaceDE w:val="0"/>
        <w:autoSpaceDN w:val="0"/>
        <w:adjustRightInd w:val="0"/>
        <w:spacing w:after="0" w:line="360" w:lineRule="auto"/>
        <w:jc w:val="both"/>
        <w:rPr>
          <w:rFonts w:ascii="Arial Narrow" w:eastAsia="Times New Roman" w:hAnsi="Arial Narrow" w:cs="Arial"/>
          <w:bCs/>
          <w:sz w:val="24"/>
          <w:szCs w:val="24"/>
          <w:highlight w:val="yellow"/>
          <w:lang w:eastAsia="pl-PL"/>
        </w:rPr>
      </w:pPr>
    </w:p>
    <w:p w:rsidR="000F7855" w:rsidRPr="00751E2C" w:rsidRDefault="00824032" w:rsidP="00751E2C">
      <w:pPr>
        <w:pStyle w:val="Nagwek1"/>
        <w:spacing w:before="0" w:line="360" w:lineRule="auto"/>
        <w:jc w:val="both"/>
        <w:rPr>
          <w:rFonts w:ascii="Arial Narrow" w:hAnsi="Arial Narrow"/>
          <w:color w:val="auto"/>
          <w:sz w:val="24"/>
          <w:szCs w:val="24"/>
          <w:lang w:eastAsia="pl-PL"/>
        </w:rPr>
      </w:pPr>
      <w:bookmarkStart w:id="104" w:name="_Toc507393602"/>
      <w:r w:rsidRPr="00751E2C">
        <w:rPr>
          <w:rFonts w:ascii="Arial Narrow" w:hAnsi="Arial Narrow"/>
          <w:color w:val="auto"/>
          <w:sz w:val="24"/>
          <w:szCs w:val="24"/>
          <w:lang w:eastAsia="pl-PL"/>
        </w:rPr>
        <w:t>4</w:t>
      </w:r>
      <w:r w:rsidR="000F7855" w:rsidRPr="00751E2C">
        <w:rPr>
          <w:rFonts w:ascii="Arial Narrow" w:hAnsi="Arial Narrow"/>
          <w:color w:val="auto"/>
          <w:sz w:val="24"/>
          <w:szCs w:val="24"/>
          <w:lang w:eastAsia="pl-PL"/>
        </w:rPr>
        <w:t>. DANE INFORMUJĄCE</w:t>
      </w:r>
      <w:bookmarkEnd w:id="53"/>
      <w:bookmarkEnd w:id="54"/>
      <w:bookmarkEnd w:id="104"/>
    </w:p>
    <w:p w:rsidR="000F7855" w:rsidRPr="00751E2C" w:rsidRDefault="00824032" w:rsidP="00751E2C">
      <w:pPr>
        <w:pStyle w:val="Nagwek2"/>
        <w:spacing w:before="0" w:line="360" w:lineRule="auto"/>
        <w:rPr>
          <w:rFonts w:ascii="Arial Narrow" w:hAnsi="Arial Narrow"/>
          <w:color w:val="auto"/>
          <w:sz w:val="24"/>
          <w:szCs w:val="24"/>
        </w:rPr>
      </w:pPr>
      <w:bookmarkStart w:id="105" w:name="_Toc329763604"/>
      <w:bookmarkStart w:id="106" w:name="_Toc443470181"/>
      <w:bookmarkStart w:id="107" w:name="_Toc474391026"/>
      <w:bookmarkStart w:id="108" w:name="_Toc482250956"/>
      <w:bookmarkStart w:id="109" w:name="_Toc507393603"/>
      <w:bookmarkEnd w:id="105"/>
      <w:bookmarkEnd w:id="106"/>
      <w:r w:rsidRPr="00751E2C">
        <w:rPr>
          <w:rFonts w:ascii="Arial Narrow" w:hAnsi="Arial Narrow"/>
          <w:color w:val="auto"/>
          <w:sz w:val="24"/>
          <w:szCs w:val="24"/>
        </w:rPr>
        <w:t>4</w:t>
      </w:r>
      <w:r w:rsidR="000F7855" w:rsidRPr="00751E2C">
        <w:rPr>
          <w:rFonts w:ascii="Arial Narrow" w:hAnsi="Arial Narrow"/>
          <w:color w:val="auto"/>
          <w:sz w:val="24"/>
          <w:szCs w:val="24"/>
        </w:rPr>
        <w:t>.1. Rejestr zabytków</w:t>
      </w:r>
      <w:bookmarkEnd w:id="107"/>
      <w:bookmarkEnd w:id="108"/>
      <w:bookmarkEnd w:id="109"/>
    </w:p>
    <w:p w:rsidR="00361537" w:rsidRPr="00751E2C" w:rsidRDefault="00361537" w:rsidP="00751E2C">
      <w:pPr>
        <w:spacing w:after="0" w:line="360" w:lineRule="auto"/>
        <w:ind w:firstLine="708"/>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 xml:space="preserve">Teren inwestycji położony jest w większości w granicach staromiejskiego układu urbanistycznego Tarnowskich Gór wpisanego do rejestru zabytków dawnego województwa katowickiego pod numerem A/610/66, na mocy decyzji Wojewódzkiego Konserwatora Zabytków </w:t>
      </w:r>
      <w:r w:rsidR="00701505" w:rsidRPr="00751E2C">
        <w:rPr>
          <w:rFonts w:ascii="Arial Narrow" w:eastAsia="Times New Roman" w:hAnsi="Arial Narrow" w:cs="Arial"/>
          <w:sz w:val="24"/>
          <w:szCs w:val="24"/>
          <w:lang w:eastAsia="pl-PL"/>
        </w:rPr>
        <w:br/>
      </w:r>
      <w:r w:rsidRPr="00751E2C">
        <w:rPr>
          <w:rFonts w:ascii="Arial Narrow" w:eastAsia="Times New Roman" w:hAnsi="Arial Narrow" w:cs="Arial"/>
          <w:sz w:val="24"/>
          <w:szCs w:val="24"/>
          <w:lang w:eastAsia="pl-PL"/>
        </w:rPr>
        <w:t>w Katowicach z dnia 27 kwietnia 1966 roku. Obszar chroniony ograniczony jest ulicami: Legionów, Karola Miarki, Marszałka Józefa Piłsudskiego, Jana III Sobieskiego i Teofila Królika.</w:t>
      </w:r>
    </w:p>
    <w:p w:rsidR="00361537" w:rsidRPr="00751E2C" w:rsidRDefault="00361537" w:rsidP="00751E2C">
      <w:p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ab/>
        <w:t xml:space="preserve">Na przedmiotowym terenie obowiązuje miejscowy plan zagospodarowania przestrzennego dzielnic Śródmieście-Centrum, Lasowice, Osada Jana w Tarnowskich Górach zatwierdzony Uchwałą </w:t>
      </w:r>
      <w:r w:rsidR="00701505" w:rsidRPr="00751E2C">
        <w:rPr>
          <w:rFonts w:ascii="Arial Narrow" w:eastAsia="Times New Roman" w:hAnsi="Arial Narrow" w:cs="Arial"/>
          <w:sz w:val="24"/>
          <w:szCs w:val="24"/>
          <w:lang w:eastAsia="pl-PL"/>
        </w:rPr>
        <w:br/>
      </w:r>
      <w:r w:rsidRPr="00751E2C">
        <w:rPr>
          <w:rFonts w:ascii="Arial Narrow" w:eastAsia="Times New Roman" w:hAnsi="Arial Narrow" w:cs="Arial"/>
          <w:sz w:val="24"/>
          <w:szCs w:val="24"/>
          <w:lang w:eastAsia="pl-PL"/>
        </w:rPr>
        <w:t xml:space="preserve">Nr XXVI/314/2012 Rady Miejskiej w Tarnowskich Górach z dnia 27 czerwca 2012 roku (opublikowaną </w:t>
      </w:r>
      <w:r w:rsidR="00701505" w:rsidRPr="00751E2C">
        <w:rPr>
          <w:rFonts w:ascii="Arial Narrow" w:eastAsia="Times New Roman" w:hAnsi="Arial Narrow" w:cs="Arial"/>
          <w:sz w:val="24"/>
          <w:szCs w:val="24"/>
          <w:lang w:eastAsia="pl-PL"/>
        </w:rPr>
        <w:br/>
      </w:r>
      <w:r w:rsidRPr="00751E2C">
        <w:rPr>
          <w:rFonts w:ascii="Arial Narrow" w:eastAsia="Times New Roman" w:hAnsi="Arial Narrow" w:cs="Arial"/>
          <w:sz w:val="24"/>
          <w:szCs w:val="24"/>
          <w:lang w:eastAsia="pl-PL"/>
        </w:rPr>
        <w:t>w Dzienniku Urzędowym Województwa Śląskiego z dnia 2 sierpnia 2012 roku poz. 3156).</w:t>
      </w:r>
    </w:p>
    <w:p w:rsidR="00361537" w:rsidRPr="00751E2C" w:rsidRDefault="00361537" w:rsidP="00751E2C">
      <w:p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Ustalenia planu dla obszaru staromiejskiego układu urbanistycznego zawarte są w §82. Obszar układu urbanistycznego pokrywa się również ze strefą „OW” obserwacji archeologicznej, dla której ustalenia zawarte są w §92. Plac Gwarków, który znajduje się w obszarze opracowania, zaliczony został w planie do przestrzeni publicznych, dla których obowiązują zapisy zawarte w §94. Pozostałe ustalenia planu określające zasady modernizacji, rozbudowy i budowy systemów komunikacji zamieszczone są w §96.</w:t>
      </w:r>
    </w:p>
    <w:p w:rsidR="00EC3FA0" w:rsidRPr="00751E2C" w:rsidRDefault="00EC3FA0" w:rsidP="00751E2C">
      <w:pPr>
        <w:pStyle w:val="Teksttreci20"/>
        <w:shd w:val="clear" w:color="auto" w:fill="auto"/>
        <w:tabs>
          <w:tab w:val="left" w:pos="283"/>
        </w:tabs>
        <w:spacing w:line="360" w:lineRule="auto"/>
        <w:ind w:firstLine="0"/>
        <w:jc w:val="both"/>
        <w:rPr>
          <w:rFonts w:ascii="Arial Narrow" w:hAnsi="Arial Narrow"/>
          <w:sz w:val="24"/>
          <w:szCs w:val="24"/>
        </w:rPr>
      </w:pPr>
    </w:p>
    <w:p w:rsidR="00EC3FA0" w:rsidRPr="00751E2C" w:rsidRDefault="00824032" w:rsidP="00751E2C">
      <w:pPr>
        <w:pStyle w:val="Nagwek2"/>
        <w:spacing w:before="0" w:line="360" w:lineRule="auto"/>
        <w:rPr>
          <w:rFonts w:ascii="Arial Narrow" w:hAnsi="Arial Narrow"/>
          <w:color w:val="auto"/>
          <w:sz w:val="24"/>
          <w:szCs w:val="24"/>
        </w:rPr>
      </w:pPr>
      <w:bookmarkStart w:id="110" w:name="_Toc494709247"/>
      <w:bookmarkStart w:id="111" w:name="_Toc507393604"/>
      <w:r w:rsidRPr="00751E2C">
        <w:rPr>
          <w:rFonts w:ascii="Arial Narrow" w:hAnsi="Arial Narrow"/>
          <w:color w:val="auto"/>
          <w:sz w:val="24"/>
          <w:szCs w:val="24"/>
        </w:rPr>
        <w:t>4</w:t>
      </w:r>
      <w:r w:rsidR="00EC3FA0" w:rsidRPr="00751E2C">
        <w:rPr>
          <w:rFonts w:ascii="Arial Narrow" w:hAnsi="Arial Narrow"/>
          <w:color w:val="auto"/>
          <w:sz w:val="24"/>
          <w:szCs w:val="24"/>
        </w:rPr>
        <w:t>.2</w:t>
      </w:r>
      <w:r w:rsidR="00A25951" w:rsidRPr="00751E2C">
        <w:rPr>
          <w:rFonts w:ascii="Arial Narrow" w:hAnsi="Arial Narrow"/>
          <w:color w:val="auto"/>
          <w:sz w:val="24"/>
          <w:szCs w:val="24"/>
        </w:rPr>
        <w:t>.</w:t>
      </w:r>
      <w:r w:rsidR="00EC3FA0" w:rsidRPr="00751E2C">
        <w:rPr>
          <w:rFonts w:ascii="Arial Narrow" w:hAnsi="Arial Narrow"/>
          <w:color w:val="auto"/>
          <w:sz w:val="24"/>
          <w:szCs w:val="24"/>
        </w:rPr>
        <w:t xml:space="preserve"> Dostępność dla osób niepełnosprawnych</w:t>
      </w:r>
      <w:bookmarkEnd w:id="110"/>
      <w:bookmarkEnd w:id="111"/>
    </w:p>
    <w:p w:rsidR="005E4A38" w:rsidRPr="00751E2C" w:rsidRDefault="00D62ED6" w:rsidP="00751E2C">
      <w:pPr>
        <w:suppressAutoHyphens/>
        <w:spacing w:after="0" w:line="360" w:lineRule="auto"/>
        <w:ind w:firstLine="708"/>
        <w:jc w:val="both"/>
        <w:rPr>
          <w:rFonts w:ascii="Arial Narrow" w:eastAsia="Calibri" w:hAnsi="Arial Narrow" w:cs="Arial"/>
          <w:spacing w:val="1"/>
          <w:sz w:val="24"/>
          <w:szCs w:val="24"/>
          <w:lang w:eastAsia="ar-SA"/>
        </w:rPr>
      </w:pPr>
      <w:r w:rsidRPr="00751E2C">
        <w:rPr>
          <w:rFonts w:ascii="Arial Narrow" w:eastAsia="Calibri" w:hAnsi="Arial Narrow" w:cs="Arial"/>
          <w:spacing w:val="1"/>
          <w:sz w:val="24"/>
          <w:szCs w:val="24"/>
          <w:lang w:eastAsia="ar-SA"/>
        </w:rPr>
        <w:t>Po rozbudowie układu drogowego t</w:t>
      </w:r>
      <w:r w:rsidR="005E4A38" w:rsidRPr="00751E2C">
        <w:rPr>
          <w:rFonts w:ascii="Arial Narrow" w:eastAsia="Calibri" w:hAnsi="Arial Narrow" w:cs="Arial"/>
          <w:spacing w:val="1"/>
          <w:sz w:val="24"/>
          <w:szCs w:val="24"/>
          <w:lang w:eastAsia="ar-SA"/>
        </w:rPr>
        <w:t xml:space="preserve">eren </w:t>
      </w:r>
      <w:r w:rsidR="00361537" w:rsidRPr="00751E2C">
        <w:rPr>
          <w:rFonts w:ascii="Arial Narrow" w:eastAsia="Calibri" w:hAnsi="Arial Narrow" w:cs="Arial"/>
          <w:spacing w:val="1"/>
          <w:sz w:val="24"/>
          <w:szCs w:val="24"/>
          <w:lang w:eastAsia="ar-SA"/>
        </w:rPr>
        <w:t>bę</w:t>
      </w:r>
      <w:r w:rsidRPr="00751E2C">
        <w:rPr>
          <w:rFonts w:ascii="Arial Narrow" w:eastAsia="Calibri" w:hAnsi="Arial Narrow" w:cs="Arial"/>
          <w:spacing w:val="1"/>
          <w:sz w:val="24"/>
          <w:szCs w:val="24"/>
          <w:lang w:eastAsia="ar-SA"/>
        </w:rPr>
        <w:t>dzie</w:t>
      </w:r>
      <w:r w:rsidR="005E4A38" w:rsidRPr="00751E2C">
        <w:rPr>
          <w:rFonts w:ascii="Arial Narrow" w:eastAsia="Calibri" w:hAnsi="Arial Narrow" w:cs="Arial"/>
          <w:spacing w:val="1"/>
          <w:sz w:val="24"/>
          <w:szCs w:val="24"/>
          <w:lang w:eastAsia="ar-SA"/>
        </w:rPr>
        <w:t xml:space="preserve"> w pełni dostępny dla osób niepełnosprawnych.</w:t>
      </w:r>
      <w:r w:rsidR="005E4A38" w:rsidRPr="00751E2C">
        <w:rPr>
          <w:rFonts w:ascii="Arial Narrow" w:eastAsia="Calibri" w:hAnsi="Arial Narrow" w:cs="Arial"/>
          <w:sz w:val="24"/>
          <w:szCs w:val="24"/>
        </w:rPr>
        <w:t xml:space="preserve"> W projekcie uwzględnione zostały potrzeby wszystkich użytkowników,</w:t>
      </w:r>
      <w:r w:rsidRPr="00751E2C">
        <w:rPr>
          <w:rFonts w:ascii="Arial Narrow" w:eastAsia="Calibri" w:hAnsi="Arial Narrow" w:cs="Arial"/>
          <w:sz w:val="24"/>
          <w:szCs w:val="24"/>
        </w:rPr>
        <w:t xml:space="preserve"> w tym </w:t>
      </w:r>
      <w:r w:rsidR="005E4A38" w:rsidRPr="00751E2C">
        <w:rPr>
          <w:rFonts w:ascii="Arial Narrow" w:eastAsia="Calibri" w:hAnsi="Arial Narrow" w:cs="Arial"/>
          <w:sz w:val="24"/>
          <w:szCs w:val="24"/>
        </w:rPr>
        <w:t>osób niepełnosprawnych. Zmniejszona  została różnica wysokości między krawędzią krawężników</w:t>
      </w:r>
      <w:r w:rsidRPr="00751E2C">
        <w:rPr>
          <w:rFonts w:ascii="Arial Narrow" w:eastAsia="Calibri" w:hAnsi="Arial Narrow" w:cs="Arial"/>
          <w:sz w:val="24"/>
          <w:szCs w:val="24"/>
        </w:rPr>
        <w:t>,</w:t>
      </w:r>
      <w:r w:rsidR="005E4A38" w:rsidRPr="00751E2C">
        <w:rPr>
          <w:rFonts w:ascii="Arial Narrow" w:eastAsia="Calibri" w:hAnsi="Arial Narrow" w:cs="Arial"/>
          <w:sz w:val="24"/>
          <w:szCs w:val="24"/>
        </w:rPr>
        <w:t xml:space="preserve"> a jezdnią. Równolegle </w:t>
      </w:r>
      <w:r w:rsidR="00701505" w:rsidRPr="00751E2C">
        <w:rPr>
          <w:rFonts w:ascii="Arial Narrow" w:eastAsia="Calibri" w:hAnsi="Arial Narrow" w:cs="Arial"/>
          <w:sz w:val="24"/>
          <w:szCs w:val="24"/>
        </w:rPr>
        <w:br/>
      </w:r>
      <w:r w:rsidR="005E4A38" w:rsidRPr="00751E2C">
        <w:rPr>
          <w:rFonts w:ascii="Arial Narrow" w:eastAsia="Calibri" w:hAnsi="Arial Narrow" w:cs="Arial"/>
          <w:sz w:val="24"/>
          <w:szCs w:val="24"/>
        </w:rPr>
        <w:lastRenderedPageBreak/>
        <w:t>do pasów na przejściu dla pieszych przewidziano montaż nawierzchni ostrzegawczych o długości równej szerokości pasów na przejściu oraz szerokości 50 cm.</w:t>
      </w:r>
    </w:p>
    <w:p w:rsidR="004C79C7" w:rsidRPr="00751E2C" w:rsidRDefault="004C79C7" w:rsidP="00751E2C">
      <w:pPr>
        <w:spacing w:after="0" w:line="360" w:lineRule="auto"/>
        <w:jc w:val="both"/>
        <w:rPr>
          <w:rFonts w:ascii="Arial Narrow" w:hAnsi="Arial Narrow"/>
          <w:sz w:val="24"/>
          <w:szCs w:val="24"/>
          <w:lang w:eastAsia="pl-PL"/>
        </w:rPr>
      </w:pPr>
    </w:p>
    <w:p w:rsidR="000F7855" w:rsidRPr="00751E2C" w:rsidRDefault="00824032" w:rsidP="00751E2C">
      <w:pPr>
        <w:pStyle w:val="Nagwek2"/>
        <w:spacing w:before="0" w:line="360" w:lineRule="auto"/>
        <w:rPr>
          <w:rFonts w:ascii="Arial Narrow" w:hAnsi="Arial Narrow"/>
          <w:color w:val="auto"/>
          <w:sz w:val="24"/>
          <w:szCs w:val="24"/>
        </w:rPr>
      </w:pPr>
      <w:bookmarkStart w:id="112" w:name="_Toc329763605"/>
      <w:bookmarkStart w:id="113" w:name="_Toc429397921"/>
      <w:bookmarkStart w:id="114" w:name="_Toc474391027"/>
      <w:bookmarkStart w:id="115" w:name="_Toc482250957"/>
      <w:bookmarkStart w:id="116" w:name="_Toc507393605"/>
      <w:bookmarkEnd w:id="112"/>
      <w:bookmarkEnd w:id="113"/>
      <w:r w:rsidRPr="00751E2C">
        <w:rPr>
          <w:rFonts w:ascii="Arial Narrow" w:hAnsi="Arial Narrow"/>
          <w:color w:val="auto"/>
          <w:sz w:val="24"/>
          <w:szCs w:val="24"/>
        </w:rPr>
        <w:t>4.3</w:t>
      </w:r>
      <w:r w:rsidR="000F7855" w:rsidRPr="00751E2C">
        <w:rPr>
          <w:rFonts w:ascii="Arial Narrow" w:hAnsi="Arial Narrow"/>
          <w:color w:val="auto"/>
          <w:sz w:val="24"/>
          <w:szCs w:val="24"/>
        </w:rPr>
        <w:t>. Ochrona na podstawie ustaleń miejscowego planu zagospodarowania przestrzennego</w:t>
      </w:r>
      <w:bookmarkEnd w:id="114"/>
      <w:bookmarkEnd w:id="115"/>
      <w:bookmarkEnd w:id="116"/>
    </w:p>
    <w:p w:rsidR="00A25951" w:rsidRPr="00751E2C" w:rsidRDefault="00A25951" w:rsidP="00751E2C">
      <w:pPr>
        <w:spacing w:after="0" w:line="360" w:lineRule="auto"/>
        <w:contextualSpacing/>
        <w:jc w:val="both"/>
        <w:rPr>
          <w:rFonts w:ascii="Arial Narrow" w:hAnsi="Arial Narrow" w:cs="Arial"/>
          <w:bCs/>
          <w:sz w:val="24"/>
          <w:szCs w:val="24"/>
        </w:rPr>
      </w:pPr>
      <w:r w:rsidRPr="00751E2C">
        <w:rPr>
          <w:rFonts w:ascii="Arial Narrow" w:hAnsi="Arial Narrow" w:cs="Arial"/>
          <w:sz w:val="24"/>
          <w:szCs w:val="24"/>
        </w:rPr>
        <w:t xml:space="preserve">Obszar inwestycji objęty jest Uchwałą Nr </w:t>
      </w:r>
      <w:r w:rsidRPr="00751E2C">
        <w:rPr>
          <w:rFonts w:ascii="Arial Narrow" w:hAnsi="Arial Narrow" w:cs="Arial"/>
          <w:bCs/>
          <w:sz w:val="24"/>
          <w:szCs w:val="24"/>
        </w:rPr>
        <w:t>XXVI/314/2012</w:t>
      </w:r>
      <w:r w:rsidRPr="00751E2C">
        <w:rPr>
          <w:rFonts w:ascii="Arial Narrow" w:hAnsi="Arial Narrow" w:cs="Arial"/>
          <w:b/>
          <w:sz w:val="24"/>
          <w:szCs w:val="24"/>
        </w:rPr>
        <w:t xml:space="preserve"> </w:t>
      </w:r>
      <w:r w:rsidRPr="00751E2C">
        <w:rPr>
          <w:rFonts w:ascii="Arial Narrow" w:hAnsi="Arial Narrow" w:cs="Arial"/>
          <w:bCs/>
          <w:sz w:val="24"/>
          <w:szCs w:val="24"/>
        </w:rPr>
        <w:t>Rady Miejskiej w Tarnowskich Górach</w:t>
      </w:r>
      <w:r w:rsidRPr="00751E2C">
        <w:rPr>
          <w:rFonts w:ascii="Arial Narrow" w:hAnsi="Arial Narrow" w:cs="Arial"/>
          <w:b/>
          <w:sz w:val="24"/>
          <w:szCs w:val="24"/>
        </w:rPr>
        <w:t xml:space="preserve"> </w:t>
      </w:r>
      <w:r w:rsidRPr="00751E2C">
        <w:rPr>
          <w:rFonts w:ascii="Arial Narrow" w:hAnsi="Arial Narrow" w:cs="Arial"/>
          <w:bCs/>
          <w:sz w:val="24"/>
          <w:szCs w:val="24"/>
        </w:rPr>
        <w:t>z dnia 27 czerwca 2012 r.</w:t>
      </w:r>
      <w:r w:rsidRPr="00751E2C">
        <w:rPr>
          <w:rFonts w:ascii="Arial Narrow" w:hAnsi="Arial Narrow" w:cs="Arial"/>
          <w:b/>
          <w:sz w:val="24"/>
          <w:szCs w:val="24"/>
        </w:rPr>
        <w:t xml:space="preserve"> </w:t>
      </w:r>
      <w:r w:rsidRPr="00751E2C">
        <w:rPr>
          <w:rFonts w:ascii="Arial Narrow" w:hAnsi="Arial Narrow" w:cs="Arial"/>
          <w:bCs/>
          <w:sz w:val="24"/>
          <w:szCs w:val="24"/>
        </w:rPr>
        <w:t>w sprawie miejscowego planu zagospodarowania przestrzennego dzielnic: Śródmieście- Centrum, Lasowice,</w:t>
      </w:r>
      <w:r w:rsidRPr="00751E2C">
        <w:rPr>
          <w:rFonts w:ascii="Arial Narrow" w:hAnsi="Arial Narrow" w:cs="Arial"/>
          <w:b/>
          <w:sz w:val="24"/>
          <w:szCs w:val="24"/>
        </w:rPr>
        <w:t xml:space="preserve"> </w:t>
      </w:r>
      <w:r w:rsidRPr="00751E2C">
        <w:rPr>
          <w:rFonts w:ascii="Arial Narrow" w:hAnsi="Arial Narrow" w:cs="Arial"/>
          <w:bCs/>
          <w:sz w:val="24"/>
          <w:szCs w:val="24"/>
        </w:rPr>
        <w:t xml:space="preserve">Osada Jana w Tarnowskich Górach. </w:t>
      </w:r>
    </w:p>
    <w:p w:rsidR="00A25951" w:rsidRPr="00751E2C" w:rsidRDefault="00A25951" w:rsidP="00751E2C">
      <w:pPr>
        <w:spacing w:after="0" w:line="360" w:lineRule="auto"/>
        <w:contextualSpacing/>
        <w:jc w:val="both"/>
        <w:rPr>
          <w:rFonts w:ascii="Arial Narrow" w:hAnsi="Arial Narrow" w:cs="Arial"/>
          <w:sz w:val="24"/>
          <w:szCs w:val="24"/>
        </w:rPr>
      </w:pPr>
      <w:r w:rsidRPr="00751E2C">
        <w:rPr>
          <w:rFonts w:ascii="Arial Narrow" w:hAnsi="Arial Narrow" w:cs="Arial"/>
          <w:sz w:val="24"/>
          <w:szCs w:val="24"/>
        </w:rPr>
        <w:t>Zgodnie z ww. Uchwałą teren opracowania obejmuje strefy:</w:t>
      </w:r>
    </w:p>
    <w:p w:rsidR="00A25951" w:rsidRPr="00751E2C" w:rsidRDefault="00A25951" w:rsidP="00751E2C">
      <w:pPr>
        <w:spacing w:after="0" w:line="360" w:lineRule="auto"/>
        <w:contextualSpacing/>
        <w:jc w:val="both"/>
        <w:rPr>
          <w:rFonts w:ascii="Arial Narrow" w:hAnsi="Arial Narrow" w:cs="Arial"/>
          <w:sz w:val="24"/>
          <w:szCs w:val="24"/>
        </w:rPr>
      </w:pPr>
      <w:r w:rsidRPr="00751E2C">
        <w:rPr>
          <w:rFonts w:ascii="Arial Narrow" w:hAnsi="Arial Narrow" w:cs="Arial"/>
          <w:sz w:val="24"/>
          <w:szCs w:val="24"/>
        </w:rPr>
        <w:t>38KD1/2 – tereny ulic publicznych klasy dojazdowej,</w:t>
      </w:r>
    </w:p>
    <w:p w:rsidR="00A25951" w:rsidRPr="00751E2C" w:rsidRDefault="00A25951" w:rsidP="00751E2C">
      <w:pPr>
        <w:spacing w:after="0" w:line="360" w:lineRule="auto"/>
        <w:contextualSpacing/>
        <w:jc w:val="both"/>
        <w:rPr>
          <w:rFonts w:ascii="Arial Narrow" w:hAnsi="Arial Narrow" w:cs="Arial"/>
          <w:sz w:val="24"/>
          <w:szCs w:val="24"/>
        </w:rPr>
      </w:pPr>
      <w:r w:rsidRPr="00751E2C">
        <w:rPr>
          <w:rFonts w:ascii="Arial Narrow" w:hAnsi="Arial Narrow" w:cs="Arial"/>
          <w:sz w:val="24"/>
          <w:szCs w:val="24"/>
        </w:rPr>
        <w:t>10KL1/2 – tereny ulic publicznych klasy lokalnej,</w:t>
      </w:r>
    </w:p>
    <w:p w:rsidR="00A25951" w:rsidRPr="00751E2C" w:rsidRDefault="00A25951" w:rsidP="00751E2C">
      <w:pPr>
        <w:spacing w:after="0" w:line="360" w:lineRule="auto"/>
        <w:contextualSpacing/>
        <w:jc w:val="both"/>
        <w:rPr>
          <w:rFonts w:ascii="Arial Narrow" w:hAnsi="Arial Narrow" w:cs="Arial"/>
          <w:sz w:val="24"/>
          <w:szCs w:val="24"/>
        </w:rPr>
      </w:pPr>
      <w:r w:rsidRPr="00751E2C">
        <w:rPr>
          <w:rFonts w:ascii="Arial Narrow" w:hAnsi="Arial Narrow" w:cs="Arial"/>
          <w:sz w:val="24"/>
          <w:szCs w:val="24"/>
        </w:rPr>
        <w:t>5KZ1/2 - tereny ulic publicznych klasy zbiorczej.</w:t>
      </w:r>
    </w:p>
    <w:p w:rsidR="00A25951" w:rsidRPr="00751E2C" w:rsidRDefault="00A25951" w:rsidP="00751E2C">
      <w:pPr>
        <w:spacing w:after="0" w:line="360" w:lineRule="auto"/>
        <w:contextualSpacing/>
        <w:jc w:val="both"/>
        <w:rPr>
          <w:rFonts w:ascii="Arial Narrow" w:hAnsi="Arial Narrow" w:cs="Arial"/>
          <w:sz w:val="24"/>
          <w:szCs w:val="24"/>
        </w:rPr>
      </w:pPr>
      <w:r w:rsidRPr="00751E2C">
        <w:rPr>
          <w:rFonts w:ascii="Arial Narrow" w:hAnsi="Arial Narrow" w:cs="Arial"/>
          <w:sz w:val="24"/>
          <w:szCs w:val="24"/>
        </w:rPr>
        <w:t>Dla wymienionych terenów obowiązują następujące ustalenia:</w:t>
      </w:r>
    </w:p>
    <w:p w:rsidR="00A25951" w:rsidRPr="00751E2C" w:rsidRDefault="00A25951" w:rsidP="00751E2C">
      <w:pPr>
        <w:spacing w:after="0" w:line="360" w:lineRule="auto"/>
        <w:contextualSpacing/>
        <w:jc w:val="both"/>
        <w:rPr>
          <w:rFonts w:ascii="Arial Narrow" w:hAnsi="Arial Narrow" w:cs="Arial"/>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xml:space="preserve">§ 81. </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1. Obowiązuje zachowanie i ochrona obszarów i obiektów wpisanych do rejestru zabytków wymienionych w tabeli nr 1 zgodnie z przepisami odrębnymi w tym zakresie [ustawa z dnia 23 lipca 2003r. o ochronie zabytków i opiece nad zabytkami (</w:t>
      </w:r>
      <w:proofErr w:type="spellStart"/>
      <w:r w:rsidRPr="00751E2C">
        <w:rPr>
          <w:rFonts w:ascii="Arial Narrow" w:hAnsi="Arial Narrow" w:cs="Arial"/>
          <w:i/>
          <w:sz w:val="24"/>
          <w:szCs w:val="24"/>
        </w:rPr>
        <w:t>Dz.U</w:t>
      </w:r>
      <w:proofErr w:type="spellEnd"/>
      <w:r w:rsidRPr="00751E2C">
        <w:rPr>
          <w:rFonts w:ascii="Arial Narrow" w:hAnsi="Arial Narrow" w:cs="Arial"/>
          <w:i/>
          <w:sz w:val="24"/>
          <w:szCs w:val="24"/>
        </w:rPr>
        <w:t xml:space="preserve">. z 2003r. Nr 162 Poz. 1568 z </w:t>
      </w:r>
      <w:proofErr w:type="spellStart"/>
      <w:r w:rsidRPr="00751E2C">
        <w:rPr>
          <w:rFonts w:ascii="Arial Narrow" w:hAnsi="Arial Narrow" w:cs="Arial"/>
          <w:i/>
          <w:sz w:val="24"/>
          <w:szCs w:val="24"/>
        </w:rPr>
        <w:t>późn</w:t>
      </w:r>
      <w:proofErr w:type="spellEnd"/>
      <w:r w:rsidRPr="00751E2C">
        <w:rPr>
          <w:rFonts w:ascii="Arial Narrow" w:hAnsi="Arial Narrow" w:cs="Arial"/>
          <w:i/>
          <w:sz w:val="24"/>
          <w:szCs w:val="24"/>
        </w:rPr>
        <w:t>. zm.)]</w:t>
      </w:r>
    </w:p>
    <w:p w:rsidR="00A25951" w:rsidRPr="00751E2C" w:rsidRDefault="00A25951" w:rsidP="00751E2C">
      <w:pPr>
        <w:spacing w:after="0" w:line="360" w:lineRule="auto"/>
        <w:contextualSpacing/>
        <w:rPr>
          <w:rFonts w:ascii="Arial Narrow" w:hAnsi="Arial Narrow" w:cs="Arial"/>
          <w:i/>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5"/>
        <w:gridCol w:w="2340"/>
        <w:gridCol w:w="2944"/>
        <w:gridCol w:w="522"/>
        <w:gridCol w:w="1255"/>
        <w:gridCol w:w="1712"/>
      </w:tblGrid>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L.P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OBIEKT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ADRES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NR</w:t>
            </w:r>
            <w:r w:rsidRPr="00751E2C">
              <w:rPr>
                <w:rFonts w:ascii="Arial Narrow" w:eastAsia="Times New Roman" w:hAnsi="Arial Narrow" w:cs="Arial"/>
                <w:i/>
                <w:sz w:val="24"/>
                <w:szCs w:val="24"/>
                <w:lang w:eastAsia="pl-PL"/>
              </w:rPr>
              <w:br/>
              <w:t>DO</w:t>
            </w:r>
            <w:r w:rsidRPr="00751E2C">
              <w:rPr>
                <w:rFonts w:ascii="Arial Narrow" w:eastAsia="Times New Roman" w:hAnsi="Arial Narrow" w:cs="Arial"/>
                <w:i/>
                <w:sz w:val="24"/>
                <w:szCs w:val="24"/>
                <w:lang w:eastAsia="pl-PL"/>
              </w:rPr>
              <w:br/>
              <w:t>MU</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NR</w:t>
            </w:r>
            <w:r w:rsidRPr="00751E2C">
              <w:rPr>
                <w:rFonts w:ascii="Arial Narrow" w:eastAsia="Times New Roman" w:hAnsi="Arial Narrow" w:cs="Arial"/>
                <w:i/>
                <w:sz w:val="24"/>
                <w:szCs w:val="24"/>
                <w:lang w:eastAsia="pl-PL"/>
              </w:rPr>
              <w:br/>
              <w:t>REJESTRU</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DZIELNICA</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Układ urbanistyczny miasta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Obszar ograniczony ulicami: JIII</w:t>
            </w:r>
            <w:r w:rsidRPr="00751E2C">
              <w:rPr>
                <w:rFonts w:ascii="Arial Narrow" w:eastAsia="Times New Roman" w:hAnsi="Arial Narrow" w:cs="Arial"/>
                <w:i/>
                <w:sz w:val="24"/>
                <w:szCs w:val="24"/>
                <w:lang w:eastAsia="pl-PL"/>
              </w:rPr>
              <w:br/>
              <w:t xml:space="preserve">Sobieskiego, Piłsudskiego, </w:t>
            </w:r>
            <w:proofErr w:type="spellStart"/>
            <w:r w:rsidRPr="00751E2C">
              <w:rPr>
                <w:rFonts w:ascii="Arial Narrow" w:eastAsia="Times New Roman" w:hAnsi="Arial Narrow" w:cs="Arial"/>
                <w:i/>
                <w:sz w:val="24"/>
                <w:szCs w:val="24"/>
                <w:lang w:eastAsia="pl-PL"/>
              </w:rPr>
              <w:t>K.Miarki</w:t>
            </w:r>
            <w:proofErr w:type="spellEnd"/>
            <w:r w:rsidRPr="00751E2C">
              <w:rPr>
                <w:rFonts w:ascii="Arial Narrow" w:eastAsia="Times New Roman" w:hAnsi="Arial Narrow" w:cs="Arial"/>
                <w:i/>
                <w:sz w:val="24"/>
                <w:szCs w:val="24"/>
                <w:lang w:eastAsia="pl-PL"/>
              </w:rPr>
              <w:t>,</w:t>
            </w:r>
            <w:r w:rsidRPr="00751E2C">
              <w:rPr>
                <w:rFonts w:ascii="Arial Narrow" w:eastAsia="Times New Roman" w:hAnsi="Arial Narrow" w:cs="Arial"/>
                <w:i/>
                <w:sz w:val="24"/>
                <w:szCs w:val="24"/>
                <w:lang w:eastAsia="pl-PL"/>
              </w:rPr>
              <w:br/>
              <w:t xml:space="preserve">Legionów, </w:t>
            </w:r>
            <w:proofErr w:type="spellStart"/>
            <w:r w:rsidRPr="00751E2C">
              <w:rPr>
                <w:rFonts w:ascii="Arial Narrow" w:eastAsia="Times New Roman" w:hAnsi="Arial Narrow" w:cs="Arial"/>
                <w:i/>
                <w:sz w:val="24"/>
                <w:szCs w:val="24"/>
                <w:lang w:eastAsia="pl-PL"/>
              </w:rPr>
              <w:t>T.Królika</w:t>
            </w:r>
            <w:proofErr w:type="spellEnd"/>
            <w:r w:rsidRPr="00751E2C">
              <w:rPr>
                <w:rFonts w:ascii="Arial Narrow" w:eastAsia="Times New Roman" w:hAnsi="Arial Narrow" w:cs="Arial"/>
                <w:i/>
                <w:sz w:val="24"/>
                <w:szCs w:val="24"/>
                <w:lang w:eastAsia="pl-PL"/>
              </w:rPr>
              <w:t>.</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A/610/66</w:t>
            </w:r>
            <w:r w:rsidRPr="00751E2C">
              <w:rPr>
                <w:rFonts w:ascii="Arial Narrow" w:eastAsia="Times New Roman" w:hAnsi="Arial Narrow" w:cs="Arial"/>
                <w:i/>
                <w:sz w:val="24"/>
                <w:szCs w:val="24"/>
                <w:lang w:eastAsia="pl-PL"/>
              </w:rPr>
              <w:br/>
              <w:t>15.04.66</w:t>
            </w:r>
          </w:p>
        </w:tc>
        <w:tc>
          <w:tcPr>
            <w:tcW w:w="0" w:type="auto"/>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2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Kościół parafialny pod wezwaniem</w:t>
            </w:r>
            <w:r w:rsidRPr="00751E2C">
              <w:rPr>
                <w:rFonts w:ascii="Arial Narrow" w:eastAsia="Times New Roman" w:hAnsi="Arial Narrow" w:cs="Arial"/>
                <w:i/>
                <w:sz w:val="24"/>
                <w:szCs w:val="24"/>
                <w:lang w:eastAsia="pl-PL"/>
              </w:rPr>
              <w:br/>
              <w:t>Świętych Piotra i Pawła</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12 </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A/611/66</w:t>
            </w:r>
            <w:r w:rsidRPr="00751E2C">
              <w:rPr>
                <w:rFonts w:ascii="Arial Narrow" w:eastAsia="Times New Roman" w:hAnsi="Arial Narrow" w:cs="Arial"/>
                <w:i/>
                <w:sz w:val="24"/>
                <w:szCs w:val="24"/>
                <w:lang w:eastAsia="pl-PL"/>
              </w:rPr>
              <w:br/>
              <w:t>15.04.66</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3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Kościół cmentarny pod wezwaniem</w:t>
            </w:r>
            <w:r w:rsidRPr="00751E2C">
              <w:rPr>
                <w:rFonts w:ascii="Arial Narrow" w:eastAsia="Times New Roman" w:hAnsi="Arial Narrow" w:cs="Arial"/>
                <w:i/>
                <w:sz w:val="24"/>
                <w:szCs w:val="24"/>
                <w:lang w:eastAsia="pl-PL"/>
              </w:rPr>
              <w:br/>
              <w:t>Św. Anny</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16 </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A/622/66</w:t>
            </w:r>
            <w:r w:rsidRPr="00751E2C">
              <w:rPr>
                <w:rFonts w:ascii="Arial Narrow" w:eastAsia="Times New Roman" w:hAnsi="Arial Narrow" w:cs="Arial"/>
                <w:i/>
                <w:sz w:val="24"/>
                <w:szCs w:val="24"/>
                <w:lang w:eastAsia="pl-PL"/>
              </w:rPr>
              <w:br/>
              <w:t>27.04.66</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lastRenderedPageBreak/>
              <w:t xml:space="preserve">4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r>
      <w:tr w:rsidR="00751E2C" w:rsidRPr="00751E2C" w:rsidTr="00A25951">
        <w:trPr>
          <w:trHeight w:val="218"/>
        </w:trPr>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5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6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7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8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9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Dzwonnica gwarków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 xml:space="preserve">Plac Gwarków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A/612/66</w:t>
            </w:r>
            <w:r w:rsidRPr="00751E2C">
              <w:rPr>
                <w:rFonts w:ascii="Arial Narrow" w:eastAsia="Times New Roman" w:hAnsi="Arial Narrow" w:cs="Arial"/>
                <w:i/>
                <w:sz w:val="24"/>
                <w:szCs w:val="24"/>
                <w:lang w:eastAsia="pl-PL"/>
              </w:rPr>
              <w:br/>
              <w:t>15.04.66</w:t>
            </w:r>
          </w:p>
        </w:tc>
        <w:tc>
          <w:tcPr>
            <w:tcW w:w="0" w:type="auto"/>
            <w:vAlign w:val="center"/>
            <w:hideMark/>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hAnsi="Arial Narrow" w:cs="Arial"/>
                <w:i/>
                <w:sz w:val="24"/>
                <w:szCs w:val="24"/>
              </w:rPr>
              <w:t>Dawna kopalnia kruszcu</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hAnsi="Arial Narrow" w:cs="Arial"/>
                <w:i/>
                <w:sz w:val="24"/>
                <w:szCs w:val="24"/>
              </w:rPr>
              <w:t>Tarnowskie Góry</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hAnsi="Arial Narrow" w:cs="Arial"/>
                <w:i/>
                <w:sz w:val="24"/>
                <w:szCs w:val="24"/>
              </w:rPr>
              <w:t>A/608/66</w:t>
            </w:r>
            <w:r w:rsidRPr="00751E2C">
              <w:rPr>
                <w:rFonts w:ascii="Arial Narrow" w:hAnsi="Arial Narrow" w:cs="Arial"/>
                <w:i/>
                <w:sz w:val="24"/>
                <w:szCs w:val="24"/>
              </w:rPr>
              <w:br/>
              <w:t>28.05.66</w:t>
            </w:r>
          </w:p>
        </w:tc>
        <w:tc>
          <w:tcPr>
            <w:tcW w:w="0" w:type="auto"/>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A/616/66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usługowy (siedziba SMZT)</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A/617/66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A/618/66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4</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A/619/66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5</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A/620/66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18</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mieszkalno – usługowy (dawny budynek urzędu górniczego)</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6</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A/621/66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15.04.66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lastRenderedPageBreak/>
              <w:t>19</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usługowy – Dworek</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Goethego</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7</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A/624/66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28.05.66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Budynek mieszkalny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 xml:space="preserve">Górnicza </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23</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A/631/66</w:t>
            </w:r>
          </w:p>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28.05.66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28</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29</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 xml:space="preserve">Poza obszarem </w:t>
            </w:r>
            <w:r w:rsidRPr="00751E2C">
              <w:rPr>
                <w:rFonts w:ascii="Arial Narrow" w:eastAsia="Times New Roman" w:hAnsi="Arial Narrow" w:cs="Arial"/>
                <w:i/>
                <w:sz w:val="24"/>
                <w:szCs w:val="24"/>
                <w:lang w:eastAsia="pl-PL"/>
              </w:rPr>
              <w:lastRenderedPageBreak/>
              <w:t>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lastRenderedPageBreak/>
              <w:t>35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Zamkowa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2</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A/629/66</w:t>
            </w:r>
            <w:r w:rsidRPr="00751E2C">
              <w:rPr>
                <w:rFonts w:ascii="Arial Narrow" w:eastAsiaTheme="majorEastAsia" w:hAnsi="Arial Narrow" w:cstheme="majorBidi"/>
                <w:b/>
                <w:bCs/>
                <w:sz w:val="24"/>
                <w:szCs w:val="24"/>
                <w:lang w:eastAsia="ar-SA"/>
              </w:rPr>
              <w:t xml:space="preserve"> </w:t>
            </w:r>
            <w:r w:rsidRPr="00751E2C">
              <w:rPr>
                <w:rFonts w:ascii="Arial Narrow" w:hAnsi="Arial Narrow"/>
                <w:sz w:val="24"/>
                <w:szCs w:val="24"/>
              </w:rPr>
              <w:t>2.05.66</w:t>
            </w:r>
          </w:p>
        </w:tc>
        <w:tc>
          <w:tcPr>
            <w:tcW w:w="0" w:type="auto"/>
            <w:vAlign w:val="center"/>
          </w:tcPr>
          <w:p w:rsidR="00A25951" w:rsidRPr="00751E2C" w:rsidRDefault="00A25951" w:rsidP="00751E2C">
            <w:pPr>
              <w:spacing w:after="0" w:line="360" w:lineRule="auto"/>
              <w:rPr>
                <w:rFonts w:ascii="Arial Narrow" w:hAnsi="Arial Narrow" w:cs="Arial"/>
                <w:i/>
                <w:sz w:val="24"/>
                <w:szCs w:val="24"/>
              </w:rPr>
            </w:pPr>
            <w:r w:rsidRPr="00751E2C">
              <w:rPr>
                <w:rFonts w:ascii="Arial Narrow" w:hAnsi="Arial Narrow" w:cs="Arial"/>
                <w:i/>
                <w:sz w:val="24"/>
                <w:szCs w:val="24"/>
              </w:rPr>
              <w:t>Śródmieście</w:t>
            </w:r>
          </w:p>
        </w:tc>
      </w:tr>
      <w:tr w:rsidR="00751E2C" w:rsidRPr="00751E2C"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37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r w:rsidRPr="00751E2C">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751E2C" w:rsidRDefault="00A25951" w:rsidP="00751E2C">
            <w:pPr>
              <w:spacing w:after="0" w:line="360" w:lineRule="auto"/>
              <w:rPr>
                <w:rFonts w:ascii="Arial Narrow" w:hAnsi="Arial Narrow" w:cs="Arial"/>
                <w:i/>
                <w:sz w:val="24"/>
                <w:szCs w:val="24"/>
              </w:rPr>
            </w:pPr>
          </w:p>
        </w:tc>
        <w:tc>
          <w:tcPr>
            <w:tcW w:w="0" w:type="auto"/>
            <w:vAlign w:val="center"/>
          </w:tcPr>
          <w:p w:rsidR="00A25951" w:rsidRPr="00751E2C" w:rsidRDefault="00A25951" w:rsidP="00751E2C">
            <w:pPr>
              <w:spacing w:after="0" w:line="360" w:lineRule="auto"/>
              <w:rPr>
                <w:rFonts w:ascii="Arial Narrow" w:hAnsi="Arial Narrow" w:cs="Arial"/>
                <w:i/>
                <w:sz w:val="24"/>
                <w:szCs w:val="24"/>
              </w:rPr>
            </w:pPr>
          </w:p>
        </w:tc>
      </w:tr>
    </w:tbl>
    <w:p w:rsidR="00A25951" w:rsidRPr="00751E2C" w:rsidRDefault="00A25951" w:rsidP="00751E2C">
      <w:pPr>
        <w:spacing w:after="0" w:line="360" w:lineRule="auto"/>
        <w:contextualSpacing/>
        <w:rPr>
          <w:rFonts w:ascii="Arial Narrow" w:hAnsi="Arial Narrow" w:cs="Arial"/>
          <w:sz w:val="24"/>
          <w:szCs w:val="24"/>
        </w:rPr>
      </w:pPr>
      <w:r w:rsidRPr="00751E2C">
        <w:rPr>
          <w:rFonts w:ascii="Arial Narrow" w:hAnsi="Arial Narrow" w:cs="Arial"/>
          <w:sz w:val="24"/>
          <w:szCs w:val="24"/>
        </w:rPr>
        <w:t>- założenia projektu nie ingerują w budynki</w:t>
      </w:r>
    </w:p>
    <w:p w:rsidR="00A25951" w:rsidRPr="00751E2C" w:rsidRDefault="00A25951" w:rsidP="00751E2C">
      <w:pPr>
        <w:spacing w:after="0" w:line="360" w:lineRule="auto"/>
        <w:contextualSpacing/>
        <w:rPr>
          <w:rFonts w:ascii="Arial Narrow" w:hAnsi="Arial Narrow" w:cs="Arial"/>
          <w:b/>
          <w:bCs/>
          <w:i/>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xml:space="preserve">§ 82. </w:t>
      </w:r>
    </w:p>
    <w:p w:rsidR="00A25951" w:rsidRPr="00751E2C" w:rsidRDefault="00A25951" w:rsidP="00751E2C">
      <w:pPr>
        <w:spacing w:after="0" w:line="360" w:lineRule="auto"/>
        <w:contextualSpacing/>
        <w:rPr>
          <w:rFonts w:ascii="Arial Narrow" w:hAnsi="Arial Narrow" w:cs="Arial"/>
          <w:b/>
          <w:sz w:val="24"/>
          <w:szCs w:val="24"/>
        </w:rPr>
      </w:pPr>
      <w:r w:rsidRPr="00751E2C">
        <w:rPr>
          <w:rFonts w:ascii="Arial Narrow" w:hAnsi="Arial Narrow" w:cs="Arial"/>
          <w:i/>
          <w:sz w:val="24"/>
          <w:szCs w:val="24"/>
        </w:rPr>
        <w:t>1. Dla obszaru obejmującego układ urbanistyczny miasta z centralnie położonym rynkiem</w:t>
      </w:r>
      <w:r w:rsidRPr="00751E2C">
        <w:rPr>
          <w:rFonts w:ascii="Arial Narrow" w:hAnsi="Arial Narrow" w:cs="Arial"/>
          <w:i/>
          <w:sz w:val="24"/>
          <w:szCs w:val="24"/>
        </w:rPr>
        <w:br/>
        <w:t>i ograniczonego ul: Legionów (dawna ul. Dzierżyńskiego), ul. Karola Miarki, ul. Marszałka Piłsudskiego (dawna ul. Armii Czerwonej), ul. Sobieskiego i ul. Królika, nr rejestru zabytków: A/610/66, data wpisu: 27.04.66, obowiązują następujące ustalenia:</w:t>
      </w:r>
      <w:r w:rsidRPr="00751E2C">
        <w:rPr>
          <w:rFonts w:ascii="Arial Narrow" w:hAnsi="Arial Narrow" w:cs="Arial"/>
          <w:i/>
          <w:sz w:val="24"/>
          <w:szCs w:val="24"/>
        </w:rPr>
        <w:br/>
        <w:t>1) ochrona układu urbanistycznego wraz z utrzymaniem historycznego układu dróg, ulic i placów oraz utrzymaniem historycznie ukształtowanej linii zabudowy obiektów,</w:t>
      </w:r>
      <w:r w:rsidRPr="00751E2C">
        <w:rPr>
          <w:rFonts w:ascii="Arial Narrow" w:hAnsi="Arial Narrow" w:cs="Arial"/>
          <w:i/>
          <w:sz w:val="24"/>
          <w:szCs w:val="24"/>
        </w:rPr>
        <w:br/>
        <w:t>2) zakaz lokalizacji reklam o powierzchni reklamowej większej niż 6 m²; w przypadku lokalizacji reklam na budynkach – obowiązuje nakaz umieszczania ich w parterach obiektów do linii gzymsu, a w razie jego braku do dolnej wysokości okien I pietra,</w:t>
      </w:r>
      <w:r w:rsidRPr="00751E2C">
        <w:rPr>
          <w:rFonts w:ascii="Arial Narrow" w:hAnsi="Arial Narrow" w:cs="Arial"/>
          <w:i/>
          <w:sz w:val="24"/>
          <w:szCs w:val="24"/>
        </w:rPr>
        <w:br/>
        <w:t>3) szyldy i tablice informacyjne muszą być wykonane z materiałów szlachetnych takich jak: metale kolorowe, szkło hartowane, kamień, tworzywa sztuczne imitujące materiały naturalne; reklamy nie mogą przesłaniać detali architektonicznych elewacji (ozdobne fryzy, opaski, gzymsy, pilastry),</w:t>
      </w:r>
      <w:r w:rsidRPr="00751E2C">
        <w:rPr>
          <w:rFonts w:ascii="Arial Narrow" w:hAnsi="Arial Narrow" w:cs="Arial"/>
          <w:i/>
          <w:sz w:val="24"/>
          <w:szCs w:val="24"/>
        </w:rPr>
        <w:br/>
        <w:t>4) dopuszcza się wykonanie napisów reklamowych w formie liter wykonanych z materiałów szlachetnych umieszczonych bezpośrednio na elewacji budynku,</w:t>
      </w:r>
      <w:r w:rsidRPr="00751E2C">
        <w:rPr>
          <w:rFonts w:ascii="Arial Narrow" w:hAnsi="Arial Narrow" w:cs="Arial"/>
          <w:i/>
          <w:sz w:val="24"/>
          <w:szCs w:val="24"/>
        </w:rPr>
        <w:br/>
        <w:t>5) dopuszcza się stosowanie reklam mobilnych nie związanych z podłożem o następujących wymiarach: wysokość max – 1,5m, dłuższy bok podstawy max – 1,0m,</w:t>
      </w:r>
      <w:r w:rsidRPr="00751E2C">
        <w:rPr>
          <w:rFonts w:ascii="Arial Narrow" w:hAnsi="Arial Narrow" w:cs="Arial"/>
          <w:i/>
          <w:sz w:val="24"/>
          <w:szCs w:val="24"/>
        </w:rPr>
        <w:br/>
        <w:t>6) dopuszcza się tymczasowe stosowanie transparentów reklamowych oraz reklam pneumatycznych,</w:t>
      </w:r>
      <w:r w:rsidRPr="00751E2C">
        <w:rPr>
          <w:rFonts w:ascii="Arial Narrow" w:hAnsi="Arial Narrow" w:cs="Arial"/>
          <w:i/>
          <w:sz w:val="24"/>
          <w:szCs w:val="24"/>
        </w:rPr>
        <w:br/>
        <w:t>7) poza ustaleniami zawartymi w pkt od 2 do 6 w granicach całego układu urbanistycznego obowiązuje sposób rozmieszczenia reklam określony w § 115 ust 2 i 3,</w:t>
      </w:r>
      <w:r w:rsidRPr="00751E2C">
        <w:rPr>
          <w:rFonts w:ascii="Arial Narrow" w:hAnsi="Arial Narrow" w:cs="Arial"/>
          <w:i/>
          <w:sz w:val="24"/>
          <w:szCs w:val="24"/>
        </w:rPr>
        <w:br/>
        <w:t>8) zakaz lokalizacji anten satelitarnych, okablowania technicznego, urządzeń klimatyzacyjnych oraz innych urządzeń technicznych na elewacjach frontowych budynków,</w:t>
      </w:r>
      <w:r w:rsidRPr="00751E2C">
        <w:rPr>
          <w:rFonts w:ascii="Arial Narrow" w:hAnsi="Arial Narrow" w:cs="Arial"/>
          <w:i/>
          <w:sz w:val="24"/>
          <w:szCs w:val="24"/>
        </w:rPr>
        <w:br/>
        <w:t>9) zakaz realizacji obiektów stanowiących nowe dominanty architektoniczne,</w:t>
      </w:r>
      <w:r w:rsidRPr="00751E2C">
        <w:rPr>
          <w:rFonts w:ascii="Arial Narrow" w:hAnsi="Arial Narrow" w:cs="Arial"/>
          <w:i/>
          <w:sz w:val="24"/>
          <w:szCs w:val="24"/>
        </w:rPr>
        <w:br/>
        <w:t xml:space="preserve">10) dopuszcza się realizację obiektów tymczasowych (w tym.: ogrody gastronomiczne, kioski handlowe, </w:t>
      </w:r>
      <w:r w:rsidRPr="00751E2C">
        <w:rPr>
          <w:rFonts w:ascii="Arial Narrow" w:hAnsi="Arial Narrow" w:cs="Arial"/>
          <w:i/>
          <w:sz w:val="24"/>
          <w:szCs w:val="24"/>
        </w:rPr>
        <w:lastRenderedPageBreak/>
        <w:t>gastronomiczne,). Maksymalna wysokość kiosków handlowych, gastronomicznych nie może przekraczać 2,5 m; obowiązuje zakaz lokalizacji obiektów tymczasowych takich jak: barakowozy, blaszane pawilony handlowe,</w:t>
      </w:r>
      <w:r w:rsidRPr="00751E2C">
        <w:rPr>
          <w:rFonts w:ascii="Arial Narrow" w:hAnsi="Arial Narrow" w:cs="Arial"/>
          <w:i/>
          <w:sz w:val="24"/>
          <w:szCs w:val="24"/>
        </w:rPr>
        <w:br/>
        <w:t>11) zakaz stosowania panelowych materiałów wykończeniowych z tworzyw sztucznych np.: „</w:t>
      </w:r>
      <w:proofErr w:type="spellStart"/>
      <w:r w:rsidRPr="00751E2C">
        <w:rPr>
          <w:rFonts w:ascii="Arial Narrow" w:hAnsi="Arial Narrow" w:cs="Arial"/>
          <w:i/>
          <w:sz w:val="24"/>
          <w:szCs w:val="24"/>
        </w:rPr>
        <w:t>siding</w:t>
      </w:r>
      <w:proofErr w:type="spellEnd"/>
      <w:r w:rsidRPr="00751E2C">
        <w:rPr>
          <w:rFonts w:ascii="Arial Narrow" w:hAnsi="Arial Narrow" w:cs="Arial"/>
          <w:i/>
          <w:sz w:val="24"/>
          <w:szCs w:val="24"/>
        </w:rPr>
        <w:t>” na elewacjach budynków oraz innych materiałów nie nawiązujących do pierwotnego wykończenia elewacji,</w:t>
      </w:r>
      <w:r w:rsidRPr="00751E2C">
        <w:rPr>
          <w:rFonts w:ascii="Arial Narrow" w:hAnsi="Arial Narrow" w:cs="Arial"/>
          <w:i/>
          <w:sz w:val="24"/>
          <w:szCs w:val="24"/>
        </w:rPr>
        <w:br/>
        <w:t>12) obowiązuje zakaz stosowania betonowych prefabrykowanych ogrodzeń bądź ogrodzeń z blachy,</w:t>
      </w:r>
      <w:r w:rsidRPr="00751E2C">
        <w:rPr>
          <w:rFonts w:ascii="Arial Narrow" w:hAnsi="Arial Narrow" w:cs="Arial"/>
          <w:i/>
          <w:sz w:val="24"/>
          <w:szCs w:val="24"/>
        </w:rPr>
        <w:br/>
        <w:t>13) nakaz zachowania układu zieleni komponowanej z zespołami zabytkowymi, utrzymanie istniejących szpalerów drzew z dopuszczeniem ich wymiany w miejscu koniecznego ich usunięcia,</w:t>
      </w:r>
      <w:r w:rsidRPr="00751E2C">
        <w:rPr>
          <w:rFonts w:ascii="Arial Narrow" w:hAnsi="Arial Narrow" w:cs="Arial"/>
          <w:i/>
          <w:sz w:val="24"/>
          <w:szCs w:val="24"/>
        </w:rPr>
        <w:br/>
        <w:t>14) nakaz utrzymania istniejących nawierzchni z kostek brukowych jezdni ulic,</w:t>
      </w:r>
      <w:r w:rsidRPr="00751E2C">
        <w:rPr>
          <w:rFonts w:ascii="Arial Narrow" w:hAnsi="Arial Narrow" w:cs="Arial"/>
          <w:i/>
          <w:sz w:val="24"/>
          <w:szCs w:val="24"/>
        </w:rPr>
        <w:br/>
        <w:t>15) w wypadkach uzasadnionych złym stanem technicznym obiektów dopuszcza się rozbiórkę częściową lub całkowitą obiektów,</w:t>
      </w:r>
      <w:r w:rsidRPr="00751E2C">
        <w:rPr>
          <w:rFonts w:ascii="Arial Narrow" w:hAnsi="Arial Narrow" w:cs="Arial"/>
          <w:i/>
          <w:sz w:val="24"/>
          <w:szCs w:val="24"/>
        </w:rPr>
        <w:br/>
        <w:t>16) nie dotyczy</w:t>
      </w:r>
      <w:r w:rsidRPr="00751E2C">
        <w:rPr>
          <w:rFonts w:ascii="Arial Narrow" w:hAnsi="Arial Narrow" w:cs="Arial"/>
          <w:i/>
          <w:sz w:val="24"/>
          <w:szCs w:val="24"/>
        </w:rPr>
        <w:br/>
        <w:t>17) dla obszarów stanowiących przestrzenie publiczne, a znajdujących się w granicach układu urbanistycznego, o którym mowa w ust.1, poza ustaleniami znajdującymi się w niniejszym paragrafie obowiązują ustalenia zawarte w § 94,</w:t>
      </w:r>
      <w:r w:rsidRPr="00751E2C">
        <w:rPr>
          <w:rFonts w:ascii="Arial Narrow" w:hAnsi="Arial Narrow" w:cs="Arial"/>
          <w:i/>
          <w:sz w:val="24"/>
          <w:szCs w:val="24"/>
        </w:rPr>
        <w:br/>
        <w:t>18) obowiązuje nakaz zachowania istniejącej formy obiektów o szczególnych wartościach kulturowych z zastrzeżeniem ustaleń pkt 19 i 20 wymienionych w tabeli nr 2 i oznaczonych graficznie na rysunku planu wraz z zachowaniem oryginalnego wystroju elewacji w zakresie: materiałów wykończenia elewacji, sposobu rozmieszczenia, wymiarów i podziałów stolarki okiennej, podziałów architektonicznych (rozmieszczenie cokołów, pilastrów, gzymsów, kolumn), detalu architektonicznego, kształtów i kątów nachylenia głównych połaci dachowych, rodzaju pokrycia dachów; dopuszcza się zmianę pokrycia dachowego z użyciem materiału o wyglądzie i kolorze zgodnym z materiałem oryginalnym,</w:t>
      </w:r>
      <w:r w:rsidRPr="00751E2C">
        <w:rPr>
          <w:rFonts w:ascii="Arial Narrow" w:hAnsi="Arial Narrow" w:cs="Arial"/>
          <w:i/>
          <w:sz w:val="24"/>
          <w:szCs w:val="24"/>
        </w:rPr>
        <w:br/>
        <w:t>19) dla budynków leżących w zwartej pierzei nakaz zachowania wystroju elewacji dotyczy elewacji frontowych; dopuszcza się rozbudowę obiektów z możliwością zmiany elewacji tylnej oraz nadbudowę z zastrzeżeniem pkt 20,</w:t>
      </w:r>
      <w:r w:rsidRPr="00751E2C">
        <w:rPr>
          <w:rFonts w:ascii="Arial Narrow" w:hAnsi="Arial Narrow" w:cs="Arial"/>
          <w:i/>
          <w:sz w:val="24"/>
          <w:szCs w:val="24"/>
        </w:rPr>
        <w:br/>
        <w:t xml:space="preserve">20) dopuszcza się nadbudowę obiektów wymienionych w tabeli nr 2 związaną z adaptacją pomieszczeń najwyżej położonej istniejącej kondygnacji na pomieszczenia umożliwiające realizację funkcji określonej zapisami planu i przeznaczone na pobyt ludzi z zastosowaniem istniejącej geometrii głównych połaci dachowych, z uwzględnieniem parametrów i wskaźników kształtowania zabudowy dla obiektów leżących w granicach poszczególnych terenów określonych w rozdz.2. </w:t>
      </w:r>
      <w:r w:rsidRPr="00751E2C">
        <w:rPr>
          <w:rFonts w:ascii="Arial Narrow" w:hAnsi="Arial Narrow" w:cs="Arial"/>
          <w:b/>
          <w:sz w:val="24"/>
          <w:szCs w:val="24"/>
        </w:rPr>
        <w:t>– założenia projektu nie ingerują w budynki</w:t>
      </w:r>
    </w:p>
    <w:p w:rsidR="00A25951" w:rsidRPr="00751E2C" w:rsidRDefault="00A25951" w:rsidP="00751E2C">
      <w:pPr>
        <w:spacing w:after="0" w:line="360" w:lineRule="auto"/>
        <w:contextualSpacing/>
        <w:rPr>
          <w:rFonts w:ascii="Arial Narrow" w:hAnsi="Arial Narrow" w:cs="Arial"/>
          <w:i/>
          <w:sz w:val="24"/>
          <w:szCs w:val="24"/>
        </w:rPr>
      </w:pPr>
    </w:p>
    <w:p w:rsidR="00A25951" w:rsidRPr="00751E2C" w:rsidRDefault="00A25951" w:rsidP="00751E2C">
      <w:pPr>
        <w:spacing w:after="0" w:line="360" w:lineRule="auto"/>
        <w:contextualSpacing/>
        <w:rPr>
          <w:rFonts w:ascii="Arial Narrow" w:hAnsi="Arial Narrow" w:cs="Arial"/>
          <w:b/>
          <w:sz w:val="24"/>
          <w:szCs w:val="24"/>
        </w:rPr>
      </w:pPr>
      <w:r w:rsidRPr="00751E2C">
        <w:rPr>
          <w:rFonts w:ascii="Arial Narrow" w:hAnsi="Arial Narrow" w:cs="Arial"/>
          <w:i/>
          <w:sz w:val="24"/>
          <w:szCs w:val="24"/>
        </w:rPr>
        <w:lastRenderedPageBreak/>
        <w:t xml:space="preserve">2. Dla obiektów małej architektury wymienionych w tabeli nr 3 obowiązuje utrzymanie istniejącej formy, detalu architektonicznego, a także w przypadku ich renowacji zastosowanie materiałów wykończeniowych nawiązujących do pierwotnego ich wykończenia. </w:t>
      </w:r>
      <w:r w:rsidRPr="00751E2C">
        <w:rPr>
          <w:rFonts w:ascii="Arial Narrow" w:hAnsi="Arial Narrow" w:cs="Arial"/>
          <w:b/>
          <w:sz w:val="24"/>
          <w:szCs w:val="24"/>
        </w:rPr>
        <w:t>– założenia projektu nie ingerują w obiekty małej architektury</w:t>
      </w:r>
    </w:p>
    <w:p w:rsidR="00A25951" w:rsidRPr="00751E2C" w:rsidRDefault="00A25951" w:rsidP="00751E2C">
      <w:pPr>
        <w:spacing w:after="0" w:line="360" w:lineRule="auto"/>
        <w:contextualSpacing/>
        <w:rPr>
          <w:rFonts w:ascii="Arial Narrow" w:hAnsi="Arial Narrow" w:cs="Arial"/>
          <w:b/>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xml:space="preserve">§ 84. </w:t>
      </w:r>
    </w:p>
    <w:p w:rsidR="00A25951" w:rsidRPr="00751E2C" w:rsidRDefault="00A25951" w:rsidP="00751E2C">
      <w:pPr>
        <w:numPr>
          <w:ilvl w:val="0"/>
          <w:numId w:val="3"/>
        </w:numPr>
        <w:suppressAutoHyphens/>
        <w:spacing w:after="0" w:line="360" w:lineRule="auto"/>
        <w:ind w:left="0" w:firstLine="0"/>
        <w:contextualSpacing/>
        <w:rPr>
          <w:rFonts w:ascii="Arial Narrow" w:hAnsi="Arial Narrow" w:cs="Arial"/>
          <w:i/>
          <w:sz w:val="24"/>
          <w:szCs w:val="24"/>
          <w:lang w:eastAsia="ar-SA"/>
        </w:rPr>
      </w:pPr>
      <w:r w:rsidRPr="00751E2C">
        <w:rPr>
          <w:rFonts w:ascii="Arial Narrow" w:hAnsi="Arial Narrow" w:cs="Arial"/>
          <w:i/>
          <w:sz w:val="24"/>
          <w:szCs w:val="24"/>
          <w:lang w:eastAsia="ar-SA"/>
        </w:rPr>
        <w:t>Ustala się strefę „B1” ochrony konserwatorskiej oznaczoną graficznie na rysunku planu i stanowiącą otulinę układu urbanistycznego, w granicach której obowiązuje:</w:t>
      </w:r>
      <w:r w:rsidRPr="00751E2C">
        <w:rPr>
          <w:rFonts w:ascii="Arial Narrow" w:hAnsi="Arial Narrow" w:cs="Arial"/>
          <w:i/>
          <w:sz w:val="24"/>
          <w:szCs w:val="24"/>
          <w:lang w:eastAsia="ar-SA"/>
        </w:rPr>
        <w:br/>
        <w:t>1) zakaz lokalizacji reklam wolno stojących o powierzchni reklamowej większej niż 6 m²; w przypadku lokalizacji reklam na budynkach – obowiązuje nakaz umieszczania ich w parterach obiektów do linii gzymsu z zastrzeżeniem pkt 3, a w razie jego braku do dolnej wysokości okien I pietra,</w:t>
      </w:r>
      <w:r w:rsidRPr="00751E2C">
        <w:rPr>
          <w:rFonts w:ascii="Arial Narrow" w:hAnsi="Arial Narrow" w:cs="Arial"/>
          <w:i/>
          <w:sz w:val="24"/>
          <w:szCs w:val="24"/>
          <w:lang w:eastAsia="ar-SA"/>
        </w:rPr>
        <w:br/>
        <w:t>2) dopuszcza się lokalizację reklam powyżej linii gzymsu na ścianach bocznych budynków nie wymienionych w tabeli nr 4, (na ścianach bez otworów okiennych i ozdobnych detali architektonicznych w tym: pilastry fryzy, opaski) o powierzchni reklamowej nie większej niż 60% powierzchni ściany. W przypadku lokalizacji dwóch lub większej ilości reklam muszą one posiadać jednolitą formę i wielkość,</w:t>
      </w:r>
      <w:r w:rsidRPr="00751E2C">
        <w:rPr>
          <w:rFonts w:ascii="Arial Narrow" w:hAnsi="Arial Narrow" w:cs="Arial"/>
          <w:i/>
          <w:sz w:val="24"/>
          <w:szCs w:val="24"/>
          <w:lang w:eastAsia="ar-SA"/>
        </w:rPr>
        <w:br/>
        <w:t>3) szyldy i tablice informacyjne lokalizowane na budynkach wymienionych w tabeli nr 4 muszą być wykonane z materiałów szlachetnych takich jak: metale kolorowe, szkło hartowane, kamień, tworzywa sztuczne imitujące materiały naturalne; reklamy nie mogą przesłaniać elementów wystroju architektonicznego elewacji; dopuszcza się wykonanie napisów reklamowych w formie liter wykonanych z materiałów szlachetnych umieszczonych</w:t>
      </w:r>
      <w:r w:rsidRPr="00751E2C">
        <w:rPr>
          <w:rFonts w:ascii="Arial Narrow" w:hAnsi="Arial Narrow" w:cs="Arial"/>
          <w:i/>
          <w:sz w:val="24"/>
          <w:szCs w:val="24"/>
          <w:lang w:eastAsia="ar-SA"/>
        </w:rPr>
        <w:br/>
        <w:t>bezpośrednio na elewacji budynku,</w:t>
      </w:r>
      <w:r w:rsidRPr="00751E2C">
        <w:rPr>
          <w:rFonts w:ascii="Arial Narrow" w:hAnsi="Arial Narrow" w:cs="Arial"/>
          <w:i/>
          <w:sz w:val="24"/>
          <w:szCs w:val="24"/>
          <w:lang w:eastAsia="ar-SA"/>
        </w:rPr>
        <w:br/>
        <w:t>4) dopuszcza się stosowanie reklam mobilnych nie związanych z podłożem o następujących wymiarach: wysokość max – 1,5m, dłuższy bok podstawy max – 1,0m,</w:t>
      </w:r>
      <w:r w:rsidRPr="00751E2C">
        <w:rPr>
          <w:rFonts w:ascii="Arial Narrow" w:hAnsi="Arial Narrow" w:cs="Arial"/>
          <w:i/>
          <w:sz w:val="24"/>
          <w:szCs w:val="24"/>
          <w:lang w:eastAsia="ar-SA"/>
        </w:rPr>
        <w:br/>
        <w:t>5) dopuszcza się tymczasowe stosowanie transparentów reklamowych oraz reklam pneumatycznych,</w:t>
      </w:r>
      <w:r w:rsidRPr="00751E2C">
        <w:rPr>
          <w:rFonts w:ascii="Arial Narrow" w:hAnsi="Arial Narrow" w:cs="Arial"/>
          <w:i/>
          <w:sz w:val="24"/>
          <w:szCs w:val="24"/>
          <w:lang w:eastAsia="ar-SA"/>
        </w:rPr>
        <w:br/>
        <w:t>6) poza ustaleniami dotyczącymi reklam i zawartymi w pkt od 1 do 5 w granicach strefy obowiązuje sposób rozmieszczenia reklam i znaków określony w §115 ust. 2 i 3,</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7) w granicach strefy obowiązują ustalenia zawarte w §82 ust.1 pkt od 11 do 15,</w:t>
      </w:r>
      <w:r w:rsidRPr="00751E2C">
        <w:rPr>
          <w:rFonts w:ascii="Arial Narrow" w:hAnsi="Arial Narrow" w:cs="Arial"/>
          <w:i/>
          <w:sz w:val="24"/>
          <w:szCs w:val="24"/>
        </w:rPr>
        <w:br/>
        <w:t>8) obowiązuje nakaz zachowania istniejącej formy obiektów architektury świeckiej o szczególnych wartościach kulturowych wymienionych w tabeli nr 4 leżących w granicach strefy „B1” ochrony konserwatorskiej, oznaczonych graficznie na rysunku planu i objętych ochroną na podstawie niniejszego planu z zastrzeżeniem ustaleń pkt 9 i 10 wraz z zachowaniem oryginalnego wystroju elewacji w zakresie: materiałów wykończenia</w:t>
      </w:r>
      <w:r w:rsidRPr="00751E2C">
        <w:rPr>
          <w:rFonts w:ascii="Arial Narrow" w:hAnsi="Arial Narrow" w:cs="Arial"/>
          <w:i/>
          <w:sz w:val="24"/>
          <w:szCs w:val="24"/>
        </w:rPr>
        <w:br/>
        <w:t xml:space="preserve">elewacji, sposobu rozmieszczenia, wymiarów i podziałów stolarki okiennej, podziałów </w:t>
      </w:r>
      <w:r w:rsidRPr="00751E2C">
        <w:rPr>
          <w:rFonts w:ascii="Arial Narrow" w:hAnsi="Arial Narrow" w:cs="Arial"/>
          <w:i/>
          <w:sz w:val="24"/>
          <w:szCs w:val="24"/>
        </w:rPr>
        <w:lastRenderedPageBreak/>
        <w:t>architektonicznych (rozmieszczenie cokołów, pilastrów, gzymsów, kolumn), detalu architektonicznego, kształtów i kątów nachylenia głównych połaci dachowych, rodzaju pokrycia dachów. Dopuszcza się zmianę pokrycia dachowego z użyciem materiału o wyglądzie i kolorze zgodnym z materiałem oryginalnym,</w:t>
      </w:r>
      <w:r w:rsidRPr="00751E2C">
        <w:rPr>
          <w:rFonts w:ascii="Arial Narrow" w:hAnsi="Arial Narrow" w:cs="Arial"/>
          <w:i/>
          <w:sz w:val="24"/>
          <w:szCs w:val="24"/>
        </w:rPr>
        <w:br/>
        <w:t>9) dla budynków leżących w zwartej pierzei nakaz zachowania wystroju elewacji dotyczy elewacji frontowych, dopuszcza się rozbudowę obiektów z możliwością zmiany elewacji tylnej oraz nadbudowę z zastrzeżeniem pkt 10,</w:t>
      </w:r>
      <w:r w:rsidRPr="00751E2C">
        <w:rPr>
          <w:rFonts w:ascii="Arial Narrow" w:hAnsi="Arial Narrow" w:cs="Arial"/>
          <w:i/>
          <w:sz w:val="24"/>
          <w:szCs w:val="24"/>
        </w:rPr>
        <w:br/>
        <w:t xml:space="preserve">10) dopuszcza się nadbudowę obiektów wymienionych w tabeli nr 4 związaną z adaptacją pomieszczeń najwyżej położonej istniejącej kondygnacji na pomieszczenia umożliwiające realizację funkcji określonej zapisami niniejszego planu i przeznaczone na pobyt ludzi z zastosowaniem istniejącej geometrii głównych połaci dachowych, z uwzględnieniem parametrów i wskaźników kształtowania zabudowy dla obiektów leżących w granicach poszczególnych terenów określonych w rozdz.2. </w:t>
      </w:r>
      <w:r w:rsidRPr="00751E2C">
        <w:rPr>
          <w:rFonts w:ascii="Arial Narrow" w:hAnsi="Arial Narrow" w:cs="Arial"/>
          <w:b/>
          <w:sz w:val="24"/>
          <w:szCs w:val="24"/>
        </w:rPr>
        <w:t>– założenia projektu nie ingerują w budynki</w:t>
      </w:r>
    </w:p>
    <w:p w:rsidR="00A25951" w:rsidRPr="00751E2C" w:rsidRDefault="00A25951" w:rsidP="00751E2C">
      <w:pPr>
        <w:spacing w:after="0" w:line="360" w:lineRule="auto"/>
        <w:contextualSpacing/>
        <w:rPr>
          <w:rFonts w:ascii="Arial Narrow" w:hAnsi="Arial Narrow" w:cs="Arial"/>
          <w:i/>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xml:space="preserve">§ 92. </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 xml:space="preserve">1. Ustala się strefę „OW” obserwacji archeologicznej obejmujący teren potencjalnego występowania zabytków archeologicznych. </w:t>
      </w:r>
    </w:p>
    <w:p w:rsidR="00A25951" w:rsidRPr="00751E2C" w:rsidRDefault="00A25951" w:rsidP="00751E2C">
      <w:pPr>
        <w:spacing w:after="0" w:line="360" w:lineRule="auto"/>
        <w:contextualSpacing/>
        <w:rPr>
          <w:rFonts w:ascii="Arial Narrow" w:hAnsi="Arial Narrow" w:cs="Arial"/>
          <w:b/>
          <w:sz w:val="24"/>
          <w:szCs w:val="24"/>
        </w:rPr>
      </w:pPr>
      <w:r w:rsidRPr="00751E2C">
        <w:rPr>
          <w:rFonts w:ascii="Arial Narrow" w:hAnsi="Arial Narrow" w:cs="Arial"/>
          <w:i/>
          <w:sz w:val="24"/>
          <w:szCs w:val="24"/>
        </w:rPr>
        <w:t xml:space="preserve">2. Wszelkie roboty ziemne w granicach strefy winny być prowadzone zgodnie z przepisami z zakresu ochrony zabytków i opieki nad zabytkami. Dotyczy to w szczególności działań podejmowanych w związku z odkryciem przedmiotów zabytkowych lub obiektów zabytkowych. </w:t>
      </w:r>
      <w:r w:rsidRPr="00751E2C">
        <w:rPr>
          <w:rFonts w:ascii="Arial Narrow" w:hAnsi="Arial Narrow" w:cs="Arial"/>
          <w:b/>
          <w:sz w:val="24"/>
          <w:szCs w:val="24"/>
        </w:rPr>
        <w:t>– strefa „OW” obejmuje opracowywany teren</w:t>
      </w:r>
    </w:p>
    <w:p w:rsidR="00A25951" w:rsidRPr="00751E2C" w:rsidRDefault="00A25951" w:rsidP="00751E2C">
      <w:pPr>
        <w:spacing w:after="0" w:line="360" w:lineRule="auto"/>
        <w:contextualSpacing/>
        <w:rPr>
          <w:rFonts w:ascii="Arial Narrow" w:hAnsi="Arial Narrow" w:cs="Arial"/>
          <w:b/>
          <w:i/>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94.</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b/>
          <w:bCs/>
          <w:i/>
          <w:sz w:val="24"/>
          <w:szCs w:val="24"/>
        </w:rPr>
        <w:t xml:space="preserve"> </w:t>
      </w:r>
      <w:r w:rsidRPr="00751E2C">
        <w:rPr>
          <w:rFonts w:ascii="Arial Narrow" w:hAnsi="Arial Narrow" w:cs="Arial"/>
          <w:i/>
          <w:sz w:val="24"/>
          <w:szCs w:val="24"/>
        </w:rPr>
        <w:t>1. W skład przestrzeni publicznych zalicza się:</w:t>
      </w:r>
      <w:r w:rsidRPr="00751E2C">
        <w:rPr>
          <w:rFonts w:ascii="Arial Narrow" w:hAnsi="Arial Narrow" w:cs="Arial"/>
          <w:i/>
          <w:sz w:val="24"/>
          <w:szCs w:val="24"/>
        </w:rPr>
        <w:br/>
        <w:t>1) Poza obszarem opracowania</w:t>
      </w:r>
      <w:r w:rsidRPr="00751E2C">
        <w:rPr>
          <w:rFonts w:ascii="Arial Narrow" w:hAnsi="Arial Narrow" w:cs="Arial"/>
          <w:i/>
          <w:sz w:val="24"/>
          <w:szCs w:val="24"/>
        </w:rPr>
        <w:br/>
        <w:t>2) Poza obszarem opracowania</w:t>
      </w:r>
      <w:r w:rsidRPr="00751E2C">
        <w:rPr>
          <w:rFonts w:ascii="Arial Narrow" w:hAnsi="Arial Narrow" w:cs="Arial"/>
          <w:i/>
          <w:sz w:val="24"/>
          <w:szCs w:val="24"/>
        </w:rPr>
        <w:br/>
        <w:t xml:space="preserve">3) </w:t>
      </w:r>
      <w:r w:rsidRPr="00751E2C">
        <w:rPr>
          <w:rFonts w:ascii="Arial Narrow" w:eastAsia="Times New Roman" w:hAnsi="Arial Narrow" w:cs="Arial"/>
          <w:i/>
          <w:sz w:val="24"/>
          <w:szCs w:val="24"/>
          <w:lang w:eastAsia="pl-PL"/>
        </w:rPr>
        <w:t>Poza obszarem opracowania</w:t>
      </w:r>
      <w:r w:rsidRPr="00751E2C">
        <w:rPr>
          <w:rFonts w:ascii="Arial Narrow" w:hAnsi="Arial Narrow" w:cs="Arial"/>
          <w:i/>
          <w:sz w:val="24"/>
          <w:szCs w:val="24"/>
        </w:rPr>
        <w:br/>
        <w:t>4) Plac Gwarków,</w:t>
      </w:r>
      <w:r w:rsidRPr="00751E2C">
        <w:rPr>
          <w:rFonts w:ascii="Arial Narrow" w:hAnsi="Arial Narrow" w:cs="Arial"/>
          <w:i/>
          <w:sz w:val="24"/>
          <w:szCs w:val="24"/>
        </w:rPr>
        <w:br/>
        <w:t>5) Poza obszarem opracowania</w:t>
      </w:r>
    </w:p>
    <w:p w:rsidR="00A25951" w:rsidRPr="00751E2C" w:rsidRDefault="00A25951" w:rsidP="00751E2C">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751E2C">
        <w:rPr>
          <w:rFonts w:ascii="Arial Narrow" w:hAnsi="Arial Narrow" w:cs="Arial"/>
          <w:i/>
          <w:sz w:val="24"/>
          <w:szCs w:val="24"/>
          <w:lang w:eastAsia="ar-SA"/>
        </w:rPr>
        <w:t>Nie dotyczy</w:t>
      </w:r>
    </w:p>
    <w:p w:rsidR="00A25951" w:rsidRPr="00751E2C" w:rsidRDefault="00A25951" w:rsidP="00751E2C">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751E2C">
        <w:rPr>
          <w:rFonts w:ascii="Arial Narrow" w:hAnsi="Arial Narrow" w:cs="Arial"/>
          <w:i/>
          <w:sz w:val="24"/>
          <w:szCs w:val="24"/>
          <w:lang w:eastAsia="ar-SA"/>
        </w:rPr>
        <w:t>Nie dotyczy</w:t>
      </w:r>
    </w:p>
    <w:p w:rsidR="00A25951" w:rsidRPr="00751E2C" w:rsidRDefault="00A25951" w:rsidP="00751E2C">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751E2C">
        <w:rPr>
          <w:rFonts w:ascii="Arial Narrow" w:hAnsi="Arial Narrow" w:cs="Arial"/>
          <w:i/>
          <w:sz w:val="24"/>
          <w:szCs w:val="24"/>
          <w:lang w:eastAsia="ar-SA"/>
        </w:rPr>
        <w:t>Nie dotyczy</w:t>
      </w:r>
    </w:p>
    <w:p w:rsidR="00A25951" w:rsidRPr="00751E2C" w:rsidRDefault="00A25951" w:rsidP="00751E2C">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751E2C">
        <w:rPr>
          <w:rFonts w:ascii="Arial Narrow" w:hAnsi="Arial Narrow" w:cs="Arial"/>
          <w:i/>
          <w:sz w:val="24"/>
          <w:szCs w:val="24"/>
          <w:lang w:eastAsia="ar-SA"/>
        </w:rPr>
        <w:lastRenderedPageBreak/>
        <w:t>Nie dotyczy</w:t>
      </w:r>
      <w:r w:rsidRPr="00751E2C">
        <w:rPr>
          <w:rFonts w:ascii="Arial Narrow" w:hAnsi="Arial Narrow" w:cs="Arial"/>
          <w:i/>
          <w:sz w:val="24"/>
          <w:szCs w:val="24"/>
          <w:lang w:eastAsia="ar-SA"/>
        </w:rPr>
        <w:br/>
        <w:t>6. Dla placu Gwarków ustala się:</w:t>
      </w:r>
      <w:r w:rsidRPr="00751E2C">
        <w:rPr>
          <w:rFonts w:ascii="Arial Narrow" w:hAnsi="Arial Narrow" w:cs="Arial"/>
          <w:i/>
          <w:sz w:val="24"/>
          <w:szCs w:val="24"/>
          <w:lang w:eastAsia="ar-SA"/>
        </w:rPr>
        <w:br/>
        <w:t>1) nakaz utrzymania istniejącego skweru z zielenią wysoką oraz dzwonnicą,</w:t>
      </w:r>
      <w:r w:rsidRPr="00751E2C">
        <w:rPr>
          <w:rFonts w:ascii="Arial Narrow" w:hAnsi="Arial Narrow" w:cs="Arial"/>
          <w:i/>
          <w:sz w:val="24"/>
          <w:szCs w:val="24"/>
          <w:lang w:eastAsia="ar-SA"/>
        </w:rPr>
        <w:br/>
        <w:t>2) nakaz wprowadzenia ujednoliconych pod względem formy obiektów małej architektury takich jak: ławki, latarnie,</w:t>
      </w:r>
      <w:r w:rsidRPr="00751E2C">
        <w:rPr>
          <w:rFonts w:ascii="Arial Narrow" w:hAnsi="Arial Narrow" w:cs="Arial"/>
          <w:i/>
          <w:sz w:val="24"/>
          <w:szCs w:val="24"/>
          <w:lang w:eastAsia="ar-SA"/>
        </w:rPr>
        <w:br/>
        <w:t>3) dopuszcza się wprowadzenie nowych obszarów zieleni urządzonej w formie klombów, skwerów, a także donic z zielenią oraz obiektów małej architektury,</w:t>
      </w:r>
      <w:r w:rsidRPr="00751E2C">
        <w:rPr>
          <w:rFonts w:ascii="Arial Narrow" w:hAnsi="Arial Narrow" w:cs="Arial"/>
          <w:i/>
          <w:sz w:val="24"/>
          <w:szCs w:val="24"/>
          <w:lang w:eastAsia="ar-SA"/>
        </w:rPr>
        <w:br/>
        <w:t>4) dopuszcza się realizację obiektów tymczasowych (w tym: ogrodów gastronomicznych, kiosków handlowych, gastronomicznych,) z zastrzeżeniem wymogów zawartych w § 82 ust.1 pkt 10.</w:t>
      </w:r>
    </w:p>
    <w:p w:rsidR="00A25951" w:rsidRPr="00751E2C" w:rsidRDefault="00A25951" w:rsidP="00751E2C">
      <w:pPr>
        <w:tabs>
          <w:tab w:val="left" w:pos="142"/>
        </w:tabs>
        <w:spacing w:after="0" w:line="360" w:lineRule="auto"/>
        <w:contextualSpacing/>
        <w:rPr>
          <w:rFonts w:ascii="Arial Narrow" w:hAnsi="Arial Narrow" w:cs="Arial"/>
          <w:i/>
          <w:sz w:val="24"/>
          <w:szCs w:val="24"/>
        </w:rPr>
      </w:pPr>
      <w:r w:rsidRPr="00751E2C">
        <w:rPr>
          <w:rFonts w:ascii="Arial Narrow" w:hAnsi="Arial Narrow" w:cs="Arial"/>
          <w:i/>
          <w:sz w:val="24"/>
          <w:szCs w:val="24"/>
        </w:rPr>
        <w:t>7. Nie dotyczy</w:t>
      </w:r>
    </w:p>
    <w:p w:rsidR="00A25951" w:rsidRPr="00751E2C" w:rsidRDefault="00A25951" w:rsidP="00751E2C">
      <w:pPr>
        <w:tabs>
          <w:tab w:val="left" w:pos="142"/>
        </w:tabs>
        <w:spacing w:after="0" w:line="360" w:lineRule="auto"/>
        <w:contextualSpacing/>
        <w:rPr>
          <w:rFonts w:ascii="Arial Narrow" w:hAnsi="Arial Narrow" w:cs="Arial"/>
          <w:i/>
          <w:sz w:val="24"/>
          <w:szCs w:val="24"/>
        </w:rPr>
      </w:pPr>
      <w:r w:rsidRPr="00751E2C">
        <w:rPr>
          <w:rFonts w:ascii="Arial Narrow" w:hAnsi="Arial Narrow" w:cs="Arial"/>
          <w:i/>
          <w:sz w:val="24"/>
          <w:szCs w:val="24"/>
        </w:rPr>
        <w:t>8. Lokalizacja reklam na terenach wymienionych w ust. 1 pkt od 1 do 7 winna być zgodna z wymogami określonymi w § 82 ust.1 pkt od 2 do 6 oraz § 115 ust. 2 i 3.</w:t>
      </w:r>
    </w:p>
    <w:p w:rsidR="00A25951" w:rsidRPr="00751E2C" w:rsidRDefault="00A25951" w:rsidP="00751E2C">
      <w:pPr>
        <w:tabs>
          <w:tab w:val="left" w:pos="142"/>
        </w:tabs>
        <w:spacing w:after="0" w:line="360" w:lineRule="auto"/>
        <w:ind w:left="360"/>
        <w:contextualSpacing/>
        <w:rPr>
          <w:rFonts w:ascii="Arial Narrow" w:hAnsi="Arial Narrow" w:cs="Arial"/>
          <w:b/>
          <w:sz w:val="24"/>
          <w:szCs w:val="24"/>
        </w:rPr>
      </w:pPr>
      <w:r w:rsidRPr="00751E2C">
        <w:rPr>
          <w:rFonts w:ascii="Arial Narrow" w:hAnsi="Arial Narrow" w:cs="Arial"/>
          <w:b/>
          <w:sz w:val="24"/>
          <w:szCs w:val="24"/>
        </w:rPr>
        <w:t xml:space="preserve">- </w:t>
      </w:r>
      <w:proofErr w:type="spellStart"/>
      <w:r w:rsidRPr="00751E2C">
        <w:rPr>
          <w:rFonts w:ascii="Arial Narrow" w:hAnsi="Arial Narrow" w:cs="Arial"/>
          <w:b/>
          <w:sz w:val="24"/>
          <w:szCs w:val="24"/>
        </w:rPr>
        <w:t>zdgodne</w:t>
      </w:r>
      <w:proofErr w:type="spellEnd"/>
    </w:p>
    <w:p w:rsidR="00A25951" w:rsidRPr="00751E2C" w:rsidRDefault="00A25951" w:rsidP="00751E2C">
      <w:pPr>
        <w:spacing w:after="0" w:line="360" w:lineRule="auto"/>
        <w:contextualSpacing/>
        <w:rPr>
          <w:rFonts w:ascii="Arial Narrow" w:hAnsi="Arial Narrow" w:cs="Arial"/>
          <w:b/>
          <w:sz w:val="24"/>
          <w:szCs w:val="24"/>
        </w:rPr>
      </w:pPr>
    </w:p>
    <w:p w:rsidR="00A25951" w:rsidRPr="00751E2C" w:rsidRDefault="00A25951" w:rsidP="00751E2C">
      <w:pPr>
        <w:spacing w:after="0" w:line="360" w:lineRule="auto"/>
        <w:contextualSpacing/>
        <w:rPr>
          <w:rFonts w:ascii="Arial Narrow" w:hAnsi="Arial Narrow" w:cs="Arial"/>
          <w:b/>
          <w:bCs/>
          <w:i/>
          <w:sz w:val="24"/>
          <w:szCs w:val="24"/>
        </w:rPr>
      </w:pPr>
      <w:r w:rsidRPr="00751E2C">
        <w:rPr>
          <w:rFonts w:ascii="Arial Narrow" w:hAnsi="Arial Narrow" w:cs="Arial"/>
          <w:b/>
          <w:bCs/>
          <w:i/>
          <w:sz w:val="24"/>
          <w:szCs w:val="24"/>
        </w:rPr>
        <w:t xml:space="preserve">§ 96. </w:t>
      </w:r>
    </w:p>
    <w:p w:rsidR="00A25951" w:rsidRPr="00751E2C" w:rsidRDefault="00A25951" w:rsidP="00751E2C">
      <w:pPr>
        <w:spacing w:after="0" w:line="360" w:lineRule="auto"/>
        <w:contextualSpacing/>
        <w:rPr>
          <w:rFonts w:ascii="Arial Narrow" w:hAnsi="Arial Narrow" w:cs="Arial"/>
          <w:bCs/>
          <w:i/>
          <w:sz w:val="24"/>
          <w:szCs w:val="24"/>
        </w:rPr>
      </w:pPr>
      <w:r w:rsidRPr="00751E2C">
        <w:rPr>
          <w:rFonts w:ascii="Arial Narrow" w:hAnsi="Arial Narrow" w:cs="Arial"/>
          <w:b/>
          <w:bCs/>
          <w:i/>
          <w:sz w:val="24"/>
          <w:szCs w:val="24"/>
        </w:rPr>
        <w:t>1.</w:t>
      </w:r>
      <w:r w:rsidRPr="00751E2C">
        <w:rPr>
          <w:rFonts w:ascii="Arial Narrow" w:hAnsi="Arial Narrow" w:cs="Arial"/>
          <w:bCs/>
          <w:i/>
          <w:sz w:val="24"/>
          <w:szCs w:val="24"/>
        </w:rPr>
        <w:t xml:space="preserve"> nie dotyczy</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b/>
          <w:i/>
          <w:sz w:val="24"/>
          <w:szCs w:val="24"/>
        </w:rPr>
        <w:t>2.</w:t>
      </w:r>
      <w:r w:rsidRPr="00751E2C">
        <w:rPr>
          <w:rFonts w:ascii="Arial Narrow" w:hAnsi="Arial Narrow" w:cs="Arial"/>
          <w:i/>
          <w:sz w:val="24"/>
          <w:szCs w:val="24"/>
        </w:rPr>
        <w:t xml:space="preserve"> Określenie układu komunikacyjnego wraz z parametrami i klasyfikacją dróg i ulic.</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1) nie dotyczy</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2)nie dotyczy</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3) Ustala się tereny ulic publicznych klasy zbiorczej oznaczonych symbolami: od 1KZ1/2 do 7KZ1/2 o następujących szerokościach w liniach rozgraniczających uwzględniających istniejące zagospodarowanie terenów zgodnie z oznaczeniem graficznym na rysunku planu: dla 1KZ1/2 - od 11m do 20m, dla 2KZ1/2 – od 10m do 19m, dla 3KZ1/2 - od 12m do 16m, dla 4KZ1/2 - od 10m do 13m, dla 5KZ1/2 - od 6m do 16m, dla 6KZ1/2 - od 15m do 23m, dla 7KZ1/2 – od 20m do 28m. Przekrój ulic jednojezdniowy.</w:t>
      </w:r>
      <w:r w:rsidRPr="00751E2C">
        <w:rPr>
          <w:rFonts w:ascii="Arial Narrow" w:hAnsi="Arial Narrow" w:cs="Arial"/>
          <w:i/>
          <w:sz w:val="24"/>
          <w:szCs w:val="24"/>
        </w:rPr>
        <w:br/>
        <w:t xml:space="preserve">4) Ustala się tereny ulic publicznych klasy lokalnej oznaczonych symbolami: od 1KL1/2 do 17KL1/2 o następujących szerokościach w liniach rozgraniczających uwzględniających istniejące zagospodarowanie terenów zgodnie z oznaczeniem graficznym na rysunku planu: dla 1KL1/2 - od 9m do18m, dla 2KL1/2- od 13m do 15m, dla 3KL1/2 - od 9m do 11m, dla 4KL1/2 – od 12m do 16m, dla 5KL1/2 - od 10m do 12m, dla 6KL1/2 - od 12m do 13m, dla 7KL1/2 od 9m do 16m, dla 8KL1/2 - od 7m do 12m, dla 9KL1/2 - od 13m do 18m, dla 10KL1/2 - od 6m do 17m, dla 11KL1/2 - od 12m do 15m, dla 12KL1/2 - od 10m do 14m, dla 13KL1/2 - od 9m do 10m, dla 14KL1/2 - od 11m do 13m, dla 15KL1/2 - od 7m do 14m, dla 16KL1/2 - od 14m do 17m, dla 17KL1/2 - od 11m do 18m. Przekrój ulic </w:t>
      </w:r>
      <w:r w:rsidRPr="00751E2C">
        <w:rPr>
          <w:rFonts w:ascii="Arial Narrow" w:hAnsi="Arial Narrow" w:cs="Arial"/>
          <w:i/>
          <w:sz w:val="24"/>
          <w:szCs w:val="24"/>
        </w:rPr>
        <w:lastRenderedPageBreak/>
        <w:t>jednojezdniowy.</w:t>
      </w:r>
      <w:r w:rsidRPr="00751E2C">
        <w:rPr>
          <w:rFonts w:ascii="Arial Narrow" w:hAnsi="Arial Narrow" w:cs="Arial"/>
          <w:i/>
          <w:sz w:val="24"/>
          <w:szCs w:val="24"/>
        </w:rPr>
        <w:br/>
        <w:t>5) Ustala się tereny ulic publicznych klasy dojazdowej oznaczonych symbolami: od 1KD1/2 do 72KD1/2 o następujących szerokościach w liniach rozgraniczających uwzględniających istniejące zagospodarowanie terenów zgodnie z oznaczeniem graficznym na rysunku planu: dla 1KD1/2 - od 13m do 24m, dla 2KD1/2- od 4m do 13m, dla 3KD1/2 - od 7m do 20m,dla 4KD1/2 - od 13m do 14m, dla 5KD1/2- od 4m do 6m, dla 6KD1/2- od 11m do 21m, dla 7KD1/2 – od 11m do 13m, dla 8KD1/2 - od 5m do 8m, dla 9KD1/2 - od 7m do 13m, dla 10KD1/2 - od 10m do 11m, dla 11KD1/2 - od 5m do 11m, dla 12KD1/2 - 10m, dla 13KD1/2 - od 10m do 11m, dla 14KD1/2- od 5m do 6m, dla 15KD1/2 - od 6m do 11m, dla 16KD1/2- od 10m do 12m, dla 17KD1/2 - od 10m do 11m, dla 18KD1/2 - 5m, dla 19KD1/2 od 10m do 11m, dla 20KD1/2 - 5m, dla 21KD1/2 - od 5m do 10m, dla 22KD1/2 - od 10m do 11m, dla 23KD1/2 - 4m, dla 24KD1/2- od 8m do 9m, dla 25KD1/2- od 10m do 11m, dla 26KD1/2 - od 7m do 10m, dla 27KD1/2 - od 10m do 12m, dla 28KD1/2- od 7m do 8m, dla 29KD1/2- od 10m do 11m, dla 30KD1/2 - od 7m do 13m, dla 31KD1/2 - od 7m do 10m, dla 32KD1/2 - od 14m do 28m, dla 33KD1/2- od 5m do 12m, dla 34KD1/2- od 13m do 25m, dla 35KD1/2 - od 11m do 14m, dla 36KD1/2 –od 6m do 8m, dla 37KD1/2 - od 5m do 34m, dla 38KD1/2 - od 6m do 30m, dla 39KD1/2 - od 4m do 27m, dla 40KD1/2- od 10m do 11m, dla 41KD1/2 - od 8m do 10m, dla 42KD1/2- od 6m do 15m, dla 43KD1/2- od 9m do 16m, dla 44KD1/2- od 6m do 11m, dla 45KD1/2- od 8m do 9m, dla 46KD1/2 - od 5m do 12m, dla 47KD1/2 -7m, dla 48KD1/2 -5m, dla 49KD1/2 -7m, dla 50KD1/2- od 5m do 7m, dla 51KD1/2- od 4m do 8m, dla 52KD1/2 - 6m, dla 53KD1/2- od 10m do 11m, dla 54KD1/2 -8m, dla 55KD1/2- od 5m do 9m, dla 56KD1/2 - od 8m do 9m, dla 57KD1/2- od 9m do 11m, dla 58KD1/2 - od 7m do 20m, dla 59KD1/2 - od 7m do 14m, dla 60KD1/2 - od 9m do 10m, dla 61KD1/2- od 8m do 11m, dla 62KD1/2 - od 4m do 9m, dla 63KD1/2 -10 m, dla 64KD1/2- od 10m do 11m, dla 65KD1/2- od 10m do 15m, dla 66KD1/2 - od 8m do 17m, dla 67KD1/2 - od 9m do 10m, dla 68KD1/2 - od 7,5m do 14,5m, dla 69KD1/2 - od 8,5m do 14m, dla 70KD1/2 - od 6,5m do 14m, dla 71KD1/2 - od 5,5m do 7m, 72KD1/2 – od 14 do 15,5. Przekrój ulic jednojezdniowy.</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6) nie dotyczy</w:t>
      </w:r>
    </w:p>
    <w:p w:rsidR="00A25951" w:rsidRPr="00751E2C" w:rsidRDefault="00A25951" w:rsidP="00751E2C">
      <w:pPr>
        <w:spacing w:after="0" w:line="360" w:lineRule="auto"/>
        <w:contextualSpacing/>
        <w:rPr>
          <w:rFonts w:ascii="Arial Narrow" w:hAnsi="Arial Narrow" w:cs="Arial"/>
          <w:i/>
          <w:sz w:val="24"/>
          <w:szCs w:val="24"/>
        </w:rPr>
      </w:pP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b/>
          <w:i/>
          <w:sz w:val="24"/>
          <w:szCs w:val="24"/>
        </w:rPr>
        <w:t>3.</w:t>
      </w:r>
      <w:r w:rsidRPr="00751E2C">
        <w:rPr>
          <w:rFonts w:ascii="Arial Narrow" w:hAnsi="Arial Narrow" w:cs="Arial"/>
          <w:i/>
          <w:sz w:val="24"/>
          <w:szCs w:val="24"/>
        </w:rPr>
        <w:t xml:space="preserve"> Na terenach wymienionych w ust. 2 ustala się możliwość wykonania wszelkich robót związanych z modernizacją ulic oraz poprawą obsługi komunikacyjnej przyległych terenów.</w:t>
      </w:r>
    </w:p>
    <w:p w:rsidR="00A25951" w:rsidRPr="00751E2C" w:rsidRDefault="00A25951" w:rsidP="00751E2C">
      <w:pPr>
        <w:spacing w:after="0" w:line="360" w:lineRule="auto"/>
        <w:contextualSpacing/>
        <w:rPr>
          <w:rFonts w:ascii="Arial Narrow" w:hAnsi="Arial Narrow" w:cs="Arial"/>
          <w:b/>
          <w:i/>
          <w:sz w:val="24"/>
          <w:szCs w:val="24"/>
        </w:rPr>
      </w:pPr>
      <w:r w:rsidRPr="00751E2C">
        <w:rPr>
          <w:rFonts w:ascii="Arial Narrow" w:hAnsi="Arial Narrow" w:cs="Arial"/>
          <w:i/>
          <w:sz w:val="24"/>
          <w:szCs w:val="24"/>
        </w:rPr>
        <w:br/>
      </w:r>
      <w:r w:rsidRPr="00751E2C">
        <w:rPr>
          <w:rFonts w:ascii="Arial Narrow" w:hAnsi="Arial Narrow" w:cs="Arial"/>
          <w:b/>
          <w:i/>
          <w:sz w:val="24"/>
          <w:szCs w:val="24"/>
        </w:rPr>
        <w:t>4.</w:t>
      </w:r>
      <w:r w:rsidRPr="00751E2C">
        <w:rPr>
          <w:rFonts w:ascii="Arial Narrow" w:hAnsi="Arial Narrow" w:cs="Arial"/>
          <w:i/>
          <w:sz w:val="24"/>
          <w:szCs w:val="24"/>
        </w:rPr>
        <w:t xml:space="preserve"> Na terenach wymienionych w ust.2 dopuszcza się:</w:t>
      </w:r>
      <w:r w:rsidRPr="00751E2C">
        <w:rPr>
          <w:rFonts w:ascii="Arial Narrow" w:hAnsi="Arial Narrow" w:cs="Arial"/>
          <w:i/>
          <w:sz w:val="24"/>
          <w:szCs w:val="24"/>
        </w:rPr>
        <w:br/>
        <w:t>1) zieleń urządzoną,</w:t>
      </w:r>
      <w:r w:rsidRPr="00751E2C">
        <w:rPr>
          <w:rFonts w:ascii="Arial Narrow" w:hAnsi="Arial Narrow" w:cs="Arial"/>
          <w:i/>
          <w:sz w:val="24"/>
          <w:szCs w:val="24"/>
        </w:rPr>
        <w:br/>
        <w:t>2) sieci i urządzenia infrastruktury technicznej,</w:t>
      </w:r>
      <w:r w:rsidRPr="00751E2C">
        <w:rPr>
          <w:rFonts w:ascii="Arial Narrow" w:hAnsi="Arial Narrow" w:cs="Arial"/>
          <w:i/>
          <w:sz w:val="24"/>
          <w:szCs w:val="24"/>
        </w:rPr>
        <w:br/>
      </w:r>
      <w:r w:rsidRPr="00751E2C">
        <w:rPr>
          <w:rFonts w:ascii="Arial Narrow" w:hAnsi="Arial Narrow" w:cs="Arial"/>
          <w:i/>
          <w:sz w:val="24"/>
          <w:szCs w:val="24"/>
        </w:rPr>
        <w:lastRenderedPageBreak/>
        <w:t>3) ciągi piesze, rowerowe,</w:t>
      </w:r>
      <w:r w:rsidRPr="00751E2C">
        <w:rPr>
          <w:rFonts w:ascii="Arial Narrow" w:hAnsi="Arial Narrow" w:cs="Arial"/>
          <w:i/>
          <w:sz w:val="24"/>
          <w:szCs w:val="24"/>
        </w:rPr>
        <w:br/>
        <w:t>4) urządzenia ochrony przed hałasem.</w:t>
      </w:r>
      <w:r w:rsidRPr="00751E2C">
        <w:rPr>
          <w:rFonts w:ascii="Arial Narrow" w:hAnsi="Arial Narrow" w:cs="Arial"/>
          <w:i/>
          <w:sz w:val="24"/>
          <w:szCs w:val="24"/>
        </w:rPr>
        <w:br/>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b/>
          <w:i/>
          <w:sz w:val="24"/>
          <w:szCs w:val="24"/>
        </w:rPr>
        <w:t>5.</w:t>
      </w:r>
      <w:r w:rsidRPr="00751E2C">
        <w:rPr>
          <w:rFonts w:ascii="Arial Narrow" w:hAnsi="Arial Narrow" w:cs="Arial"/>
          <w:i/>
          <w:sz w:val="24"/>
          <w:szCs w:val="24"/>
        </w:rPr>
        <w:t xml:space="preserve"> Sposób zagospodarowania terenów, o których mowa w ust.2, lokalizacji obiektów, sieci i urządzeń infrastruktury technicznej, zieleni, a także powiązania z innymi drogami oraz warunki stosowania zjazdów z dróg publicznych winny być zgodne z przepisami odrębnymi w tym zakresie [ustawa o drogach publicznych ( tekst jednolity </w:t>
      </w:r>
      <w:proofErr w:type="spellStart"/>
      <w:r w:rsidRPr="00751E2C">
        <w:rPr>
          <w:rFonts w:ascii="Arial Narrow" w:hAnsi="Arial Narrow" w:cs="Arial"/>
          <w:i/>
          <w:sz w:val="24"/>
          <w:szCs w:val="24"/>
        </w:rPr>
        <w:t>Dz.U</w:t>
      </w:r>
      <w:proofErr w:type="spellEnd"/>
      <w:r w:rsidRPr="00751E2C">
        <w:rPr>
          <w:rFonts w:ascii="Arial Narrow" w:hAnsi="Arial Narrow" w:cs="Arial"/>
          <w:i/>
          <w:sz w:val="24"/>
          <w:szCs w:val="24"/>
        </w:rPr>
        <w:t xml:space="preserve"> z 2007r nr 19, poz. 115 z </w:t>
      </w:r>
      <w:proofErr w:type="spellStart"/>
      <w:r w:rsidRPr="00751E2C">
        <w:rPr>
          <w:rFonts w:ascii="Arial Narrow" w:hAnsi="Arial Narrow" w:cs="Arial"/>
          <w:i/>
          <w:sz w:val="24"/>
          <w:szCs w:val="24"/>
        </w:rPr>
        <w:t>późn</w:t>
      </w:r>
      <w:proofErr w:type="spellEnd"/>
      <w:r w:rsidRPr="00751E2C">
        <w:rPr>
          <w:rFonts w:ascii="Arial Narrow" w:hAnsi="Arial Narrow" w:cs="Arial"/>
          <w:i/>
          <w:sz w:val="24"/>
          <w:szCs w:val="24"/>
        </w:rPr>
        <w:t xml:space="preserve">. </w:t>
      </w:r>
      <w:proofErr w:type="spellStart"/>
      <w:r w:rsidRPr="00751E2C">
        <w:rPr>
          <w:rFonts w:ascii="Arial Narrow" w:hAnsi="Arial Narrow" w:cs="Arial"/>
          <w:i/>
          <w:sz w:val="24"/>
          <w:szCs w:val="24"/>
        </w:rPr>
        <w:t>zm</w:t>
      </w:r>
      <w:proofErr w:type="spellEnd"/>
      <w:r w:rsidRPr="00751E2C">
        <w:rPr>
          <w:rFonts w:ascii="Arial Narrow" w:hAnsi="Arial Narrow" w:cs="Arial"/>
          <w:i/>
          <w:sz w:val="24"/>
          <w:szCs w:val="24"/>
        </w:rPr>
        <w:t>)],</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b/>
          <w:i/>
          <w:sz w:val="24"/>
          <w:szCs w:val="24"/>
        </w:rPr>
        <w:t>6.</w:t>
      </w:r>
      <w:r w:rsidRPr="00751E2C">
        <w:rPr>
          <w:rFonts w:ascii="Arial Narrow" w:hAnsi="Arial Narrow" w:cs="Arial"/>
          <w:i/>
          <w:sz w:val="24"/>
          <w:szCs w:val="24"/>
        </w:rPr>
        <w:t xml:space="preserve"> nie dotyczy </w:t>
      </w:r>
    </w:p>
    <w:p w:rsidR="00A25951" w:rsidRPr="00751E2C" w:rsidRDefault="00A25951" w:rsidP="00751E2C">
      <w:pPr>
        <w:spacing w:after="0" w:line="360" w:lineRule="auto"/>
        <w:contextualSpacing/>
        <w:rPr>
          <w:rFonts w:ascii="Arial Narrow" w:hAnsi="Arial Narrow" w:cs="Arial"/>
          <w:i/>
          <w:sz w:val="24"/>
          <w:szCs w:val="24"/>
        </w:rPr>
      </w:pPr>
      <w:r w:rsidRPr="00751E2C">
        <w:rPr>
          <w:rFonts w:ascii="Arial Narrow" w:hAnsi="Arial Narrow" w:cs="Arial"/>
          <w:i/>
          <w:sz w:val="24"/>
          <w:szCs w:val="24"/>
        </w:rPr>
        <w:t xml:space="preserve"> </w:t>
      </w:r>
      <w:r w:rsidRPr="00751E2C">
        <w:rPr>
          <w:rFonts w:ascii="Arial Narrow" w:hAnsi="Arial Narrow" w:cs="Arial"/>
          <w:b/>
          <w:sz w:val="24"/>
          <w:szCs w:val="24"/>
        </w:rPr>
        <w:t>- zgodne</w:t>
      </w:r>
    </w:p>
    <w:p w:rsidR="00F770C3" w:rsidRPr="00751E2C" w:rsidRDefault="00F770C3" w:rsidP="00751E2C">
      <w:pPr>
        <w:spacing w:after="0" w:line="360" w:lineRule="auto"/>
        <w:contextualSpacing/>
        <w:jc w:val="both"/>
        <w:rPr>
          <w:rFonts w:ascii="Arial Narrow" w:hAnsi="Arial Narrow" w:cs="Arial"/>
          <w:sz w:val="24"/>
          <w:szCs w:val="24"/>
        </w:rPr>
      </w:pPr>
    </w:p>
    <w:p w:rsidR="000F7855" w:rsidRPr="00751E2C" w:rsidRDefault="00824032" w:rsidP="00751E2C">
      <w:pPr>
        <w:pStyle w:val="Nagwek1"/>
        <w:spacing w:before="0" w:line="360" w:lineRule="auto"/>
        <w:jc w:val="both"/>
        <w:rPr>
          <w:rFonts w:ascii="Arial Narrow" w:hAnsi="Arial Narrow"/>
          <w:color w:val="auto"/>
          <w:sz w:val="24"/>
          <w:szCs w:val="24"/>
          <w:lang w:eastAsia="pl-PL"/>
        </w:rPr>
      </w:pPr>
      <w:bookmarkStart w:id="117" w:name="_Toc459270192"/>
      <w:bookmarkStart w:id="118" w:name="_Toc474391029"/>
      <w:bookmarkStart w:id="119" w:name="_Toc482250959"/>
      <w:bookmarkStart w:id="120" w:name="_Toc507393606"/>
      <w:bookmarkEnd w:id="117"/>
      <w:r w:rsidRPr="00751E2C">
        <w:rPr>
          <w:rFonts w:ascii="Arial Narrow" w:hAnsi="Arial Narrow"/>
          <w:color w:val="auto"/>
          <w:sz w:val="24"/>
          <w:szCs w:val="24"/>
          <w:lang w:eastAsia="pl-PL"/>
        </w:rPr>
        <w:t>5</w:t>
      </w:r>
      <w:r w:rsidR="000F7855" w:rsidRPr="00751E2C">
        <w:rPr>
          <w:rFonts w:ascii="Arial Narrow" w:hAnsi="Arial Narrow"/>
          <w:color w:val="auto"/>
          <w:sz w:val="24"/>
          <w:szCs w:val="24"/>
          <w:lang w:eastAsia="pl-PL"/>
        </w:rPr>
        <w:t>. WPŁYW EKSPLOATACJI GÓRNICZEJ</w:t>
      </w:r>
      <w:bookmarkEnd w:id="120"/>
      <w:r w:rsidR="000F7855" w:rsidRPr="00751E2C">
        <w:rPr>
          <w:rFonts w:ascii="Arial Narrow" w:hAnsi="Arial Narrow"/>
          <w:color w:val="auto"/>
          <w:sz w:val="24"/>
          <w:szCs w:val="24"/>
          <w:lang w:eastAsia="pl-PL"/>
        </w:rPr>
        <w:t xml:space="preserve"> </w:t>
      </w:r>
      <w:bookmarkEnd w:id="118"/>
      <w:bookmarkEnd w:id="119"/>
    </w:p>
    <w:p w:rsidR="002F4374" w:rsidRPr="00751E2C" w:rsidRDefault="002F4374" w:rsidP="00751E2C">
      <w:pPr>
        <w:spacing w:after="0" w:line="360" w:lineRule="auto"/>
        <w:ind w:firstLine="708"/>
        <w:jc w:val="both"/>
        <w:rPr>
          <w:rFonts w:ascii="Arial Narrow" w:hAnsi="Arial Narrow"/>
          <w:sz w:val="24"/>
          <w:szCs w:val="24"/>
        </w:rPr>
      </w:pPr>
      <w:bookmarkStart w:id="121" w:name="_Toc303686730"/>
      <w:bookmarkStart w:id="122" w:name="_Toc453060072"/>
      <w:bookmarkStart w:id="123" w:name="_Toc474391030"/>
      <w:bookmarkEnd w:id="121"/>
      <w:bookmarkEnd w:id="122"/>
      <w:r w:rsidRPr="00751E2C">
        <w:rPr>
          <w:rFonts w:ascii="Arial Narrow" w:hAnsi="Arial Narrow"/>
          <w:sz w:val="24"/>
          <w:szCs w:val="24"/>
        </w:rPr>
        <w:t>W oparciu o analizę obowiązującego miejscowego planu zagospodarowania przestrzennego dzielnic Śródmieście-Centrum, Lasowice, Osada Jana w Tarnowskich Górach zatwierdzony Uchwałą Nr XXVI/314/2012 Rady Miejskiej w Tarnowskich Górach z dnia 27 czerwca 2012 roku (opublikowaną w Dzienniku Urzędowym Województwa Śląskiego z dnia 2 sierpnia 2012 roku poz. 3156) teren inwestycji zlokalizowany jest poza rejonem występowania głównych sztolni, przekopów, chodników drenujących i transportowych, komór eksploatacyjnych oraz poza rejonem pozostałych podziemnych wyrobisk eksploatacyjnych zabytkowej kopalni rud srebronośnych.</w:t>
      </w:r>
    </w:p>
    <w:p w:rsidR="002F4374" w:rsidRPr="00751E2C" w:rsidRDefault="002F4374" w:rsidP="00751E2C">
      <w:pPr>
        <w:keepNext/>
        <w:keepLines/>
        <w:suppressAutoHyphens/>
        <w:spacing w:after="0" w:line="360" w:lineRule="auto"/>
        <w:ind w:firstLine="708"/>
        <w:jc w:val="both"/>
        <w:outlineLvl w:val="1"/>
        <w:rPr>
          <w:rFonts w:ascii="Arial Narrow" w:eastAsiaTheme="majorEastAsia" w:hAnsi="Arial Narrow" w:cs="Arial"/>
          <w:bCs/>
          <w:sz w:val="24"/>
          <w:szCs w:val="24"/>
          <w:lang w:eastAsia="ar-SA"/>
        </w:rPr>
      </w:pPr>
    </w:p>
    <w:p w:rsidR="00E250EA" w:rsidRPr="00751E2C" w:rsidRDefault="00824032" w:rsidP="00751E2C">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124" w:name="_Toc494709250"/>
      <w:bookmarkStart w:id="125" w:name="_Toc474391045"/>
      <w:bookmarkStart w:id="126" w:name="_Toc482250975"/>
      <w:bookmarkStart w:id="127" w:name="_Toc507393607"/>
      <w:bookmarkEnd w:id="123"/>
      <w:r w:rsidRPr="00751E2C">
        <w:rPr>
          <w:rFonts w:ascii="Arial Narrow" w:eastAsia="Calibri" w:hAnsi="Arial Narrow" w:cs="Times New Roman"/>
          <w:b/>
          <w:bCs/>
          <w:sz w:val="24"/>
          <w:szCs w:val="24"/>
          <w:lang w:eastAsia="ar-SA"/>
        </w:rPr>
        <w:t>6</w:t>
      </w:r>
      <w:r w:rsidR="00E250EA" w:rsidRPr="00751E2C">
        <w:rPr>
          <w:rFonts w:ascii="Arial Narrow" w:eastAsia="Calibri" w:hAnsi="Arial Narrow" w:cs="Times New Roman"/>
          <w:b/>
          <w:bCs/>
          <w:sz w:val="24"/>
          <w:szCs w:val="24"/>
          <w:lang w:eastAsia="ar-SA"/>
        </w:rPr>
        <w:t>. KATEGORIA GEOTECHNICZNA</w:t>
      </w:r>
      <w:bookmarkEnd w:id="124"/>
      <w:bookmarkEnd w:id="127"/>
    </w:p>
    <w:p w:rsidR="007D3DE7" w:rsidRPr="00751E2C" w:rsidRDefault="007D3DE7" w:rsidP="00751E2C">
      <w:pPr>
        <w:spacing w:after="0" w:line="360" w:lineRule="auto"/>
        <w:ind w:firstLine="708"/>
        <w:jc w:val="both"/>
        <w:rPr>
          <w:rFonts w:ascii="Arial Narrow" w:eastAsia="Times New Roman" w:hAnsi="Arial Narrow" w:cs="Arial"/>
          <w:sz w:val="24"/>
          <w:szCs w:val="24"/>
          <w:lang w:eastAsia="pl-PL"/>
        </w:rPr>
      </w:pPr>
      <w:bookmarkStart w:id="128" w:name="_Toc468429119"/>
      <w:bookmarkEnd w:id="128"/>
      <w:r w:rsidRPr="00751E2C">
        <w:rPr>
          <w:rFonts w:ascii="Arial Narrow" w:eastAsia="Times New Roman" w:hAnsi="Arial Narrow" w:cs="Arial"/>
          <w:sz w:val="24"/>
          <w:szCs w:val="24"/>
          <w:lang w:eastAsia="pl-PL"/>
        </w:rPr>
        <w:t xml:space="preserve">Na podstawie § 4.5 Rozporządzenia Ministra Transportu, Budownictwa i Gospodarki Morskiej z dnia 25 kwietnia 2012 r. w sprawie ustalenia geotechnicznych warunków posadowienia obiektów budowlanych projektowane obiekty zaliczono do drugiej kategorii geotechnicznej w prostych warunkach gruntowo-wodnych. </w:t>
      </w:r>
    </w:p>
    <w:p w:rsidR="00E250EA" w:rsidRPr="00751E2C" w:rsidRDefault="00E250EA" w:rsidP="00751E2C">
      <w:pPr>
        <w:suppressAutoHyphens/>
        <w:spacing w:after="0" w:line="360" w:lineRule="auto"/>
        <w:ind w:firstLine="708"/>
        <w:jc w:val="both"/>
        <w:rPr>
          <w:rFonts w:ascii="Arial Narrow" w:eastAsia="Times New Roman" w:hAnsi="Arial Narrow" w:cs="Arial"/>
          <w:sz w:val="24"/>
          <w:szCs w:val="24"/>
          <w:lang w:eastAsia="ar-SA"/>
        </w:rPr>
      </w:pPr>
    </w:p>
    <w:p w:rsidR="00E250EA" w:rsidRPr="00751E2C" w:rsidRDefault="00824032" w:rsidP="00751E2C">
      <w:pPr>
        <w:keepNext/>
        <w:keepLines/>
        <w:suppressAutoHyphens/>
        <w:spacing w:after="0" w:line="360" w:lineRule="auto"/>
        <w:jc w:val="both"/>
        <w:outlineLvl w:val="0"/>
        <w:rPr>
          <w:rFonts w:ascii="Arial Narrow" w:eastAsia="Calibri" w:hAnsi="Arial Narrow" w:cs="Times New Roman"/>
          <w:b/>
          <w:bCs/>
          <w:sz w:val="24"/>
          <w:szCs w:val="24"/>
        </w:rPr>
      </w:pPr>
      <w:bookmarkStart w:id="129" w:name="_Toc494709251"/>
      <w:bookmarkStart w:id="130" w:name="_Toc507393608"/>
      <w:r w:rsidRPr="00751E2C">
        <w:rPr>
          <w:rFonts w:ascii="Arial Narrow" w:eastAsia="Calibri" w:hAnsi="Arial Narrow" w:cs="Times New Roman"/>
          <w:b/>
          <w:bCs/>
          <w:sz w:val="24"/>
          <w:szCs w:val="24"/>
        </w:rPr>
        <w:t>7</w:t>
      </w:r>
      <w:r w:rsidR="00E250EA" w:rsidRPr="00751E2C">
        <w:rPr>
          <w:rFonts w:ascii="Arial Narrow" w:eastAsia="Calibri" w:hAnsi="Arial Narrow" w:cs="Times New Roman"/>
          <w:b/>
          <w:bCs/>
          <w:sz w:val="24"/>
          <w:szCs w:val="24"/>
        </w:rPr>
        <w:t>. WARUNKI OCHRONY PRZECIWPOŻAROWEJ</w:t>
      </w:r>
      <w:bookmarkEnd w:id="129"/>
      <w:bookmarkEnd w:id="130"/>
    </w:p>
    <w:p w:rsidR="00E250EA" w:rsidRPr="00751E2C" w:rsidRDefault="00E250EA" w:rsidP="00751E2C">
      <w:pPr>
        <w:suppressAutoHyphens/>
        <w:spacing w:after="0" w:line="360" w:lineRule="auto"/>
        <w:jc w:val="both"/>
        <w:rPr>
          <w:rFonts w:ascii="Arial Narrow" w:eastAsia="Times New Roman" w:hAnsi="Arial Narrow" w:cs="Arial"/>
          <w:sz w:val="24"/>
          <w:szCs w:val="24"/>
          <w:lang w:eastAsia="ar-SA"/>
        </w:rPr>
      </w:pPr>
      <w:r w:rsidRPr="00751E2C">
        <w:rPr>
          <w:rFonts w:ascii="Arial Narrow" w:eastAsia="Times New Roman" w:hAnsi="Arial Narrow" w:cs="Arial"/>
          <w:sz w:val="24"/>
          <w:szCs w:val="24"/>
          <w:lang w:eastAsia="ar-SA"/>
        </w:rPr>
        <w:t xml:space="preserve">Nie dotyczy. Specyfika obiektów nie wymaga ochrony przeciwpożarowej. </w:t>
      </w:r>
      <w:bookmarkStart w:id="131" w:name="_Toc468429120"/>
      <w:bookmarkEnd w:id="131"/>
    </w:p>
    <w:p w:rsidR="00E250EA" w:rsidRPr="00751E2C" w:rsidRDefault="00E250EA" w:rsidP="00751E2C">
      <w:pPr>
        <w:suppressAutoHyphens/>
        <w:spacing w:after="0" w:line="360" w:lineRule="auto"/>
        <w:ind w:firstLine="425"/>
        <w:jc w:val="both"/>
        <w:rPr>
          <w:rFonts w:ascii="Arial Narrow" w:eastAsia="Times New Roman" w:hAnsi="Arial Narrow" w:cs="Arial"/>
          <w:sz w:val="24"/>
          <w:szCs w:val="24"/>
          <w:lang w:eastAsia="ar-SA"/>
        </w:rPr>
      </w:pPr>
    </w:p>
    <w:p w:rsidR="00E250EA" w:rsidRPr="00751E2C" w:rsidRDefault="00824032" w:rsidP="00751E2C">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132" w:name="_Toc494709252"/>
      <w:bookmarkStart w:id="133" w:name="_Toc507393609"/>
      <w:r w:rsidRPr="00751E2C">
        <w:rPr>
          <w:rFonts w:ascii="Arial Narrow" w:eastAsia="Calibri" w:hAnsi="Arial Narrow" w:cs="Times New Roman"/>
          <w:b/>
          <w:bCs/>
          <w:sz w:val="24"/>
          <w:szCs w:val="24"/>
          <w:lang w:eastAsia="ar-SA"/>
        </w:rPr>
        <w:t>8</w:t>
      </w:r>
      <w:r w:rsidR="00E250EA" w:rsidRPr="00751E2C">
        <w:rPr>
          <w:rFonts w:ascii="Arial Narrow" w:eastAsia="Calibri" w:hAnsi="Arial Narrow" w:cs="Times New Roman"/>
          <w:b/>
          <w:bCs/>
          <w:sz w:val="24"/>
          <w:szCs w:val="24"/>
          <w:lang w:eastAsia="ar-SA"/>
        </w:rPr>
        <w:t>. WPŁYW NA ŚRODOWISKO</w:t>
      </w:r>
      <w:bookmarkEnd w:id="132"/>
      <w:bookmarkEnd w:id="133"/>
    </w:p>
    <w:p w:rsidR="00E250EA" w:rsidRPr="00751E2C" w:rsidRDefault="00824032"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34" w:name="_Toc468429121"/>
      <w:bookmarkStart w:id="135" w:name="_Toc494709253"/>
      <w:bookmarkStart w:id="136" w:name="_Toc507393610"/>
      <w:r w:rsidRPr="00751E2C">
        <w:rPr>
          <w:rFonts w:ascii="Arial Narrow" w:eastAsia="Cambria" w:hAnsi="Arial Narrow" w:cs="Mangal"/>
          <w:b/>
          <w:bCs/>
          <w:sz w:val="24"/>
          <w:szCs w:val="24"/>
          <w:lang w:eastAsia="ar-SA"/>
        </w:rPr>
        <w:t>8</w:t>
      </w:r>
      <w:r w:rsidR="00E250EA" w:rsidRPr="00751E2C">
        <w:rPr>
          <w:rFonts w:ascii="Arial Narrow" w:eastAsia="Cambria" w:hAnsi="Arial Narrow" w:cs="Mangal"/>
          <w:b/>
          <w:bCs/>
          <w:sz w:val="24"/>
          <w:szCs w:val="24"/>
          <w:lang w:eastAsia="ar-SA"/>
        </w:rPr>
        <w:t>.1</w:t>
      </w:r>
      <w:r w:rsidR="004E0236" w:rsidRPr="00751E2C">
        <w:rPr>
          <w:rFonts w:ascii="Arial Narrow" w:eastAsia="Cambria" w:hAnsi="Arial Narrow" w:cs="Mangal"/>
          <w:b/>
          <w:bCs/>
          <w:sz w:val="24"/>
          <w:szCs w:val="24"/>
          <w:lang w:eastAsia="ar-SA"/>
        </w:rPr>
        <w:t>.</w:t>
      </w:r>
      <w:r w:rsidR="00E250EA" w:rsidRPr="00751E2C">
        <w:rPr>
          <w:rFonts w:ascii="Arial Narrow" w:eastAsia="Cambria" w:hAnsi="Arial Narrow" w:cs="Mangal"/>
          <w:b/>
          <w:bCs/>
          <w:sz w:val="24"/>
          <w:szCs w:val="24"/>
          <w:lang w:eastAsia="ar-SA"/>
        </w:rPr>
        <w:t xml:space="preserve"> Zmiana użytkowania terenów</w:t>
      </w:r>
      <w:bookmarkEnd w:id="134"/>
      <w:bookmarkEnd w:id="135"/>
      <w:bookmarkEnd w:id="136"/>
      <w:r w:rsidR="00E250EA" w:rsidRPr="00751E2C">
        <w:rPr>
          <w:rFonts w:ascii="Arial Narrow" w:eastAsia="Cambria" w:hAnsi="Arial Narrow" w:cs="Mangal"/>
          <w:b/>
          <w:bCs/>
          <w:sz w:val="24"/>
          <w:szCs w:val="24"/>
          <w:lang w:eastAsia="ar-SA"/>
        </w:rPr>
        <w:t xml:space="preserve"> </w:t>
      </w:r>
    </w:p>
    <w:p w:rsidR="00E250EA" w:rsidRPr="00751E2C" w:rsidRDefault="00E250EA" w:rsidP="00751E2C">
      <w:pPr>
        <w:suppressAutoHyphens/>
        <w:spacing w:after="0" w:line="360" w:lineRule="auto"/>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Z uwagi na fakt, iż przedmiotem opracowania jest </w:t>
      </w:r>
      <w:r w:rsidR="00E07E4A" w:rsidRPr="00751E2C">
        <w:rPr>
          <w:rFonts w:ascii="Arial Narrow" w:eastAsia="Calibri" w:hAnsi="Arial Narrow" w:cs="Arial"/>
          <w:sz w:val="24"/>
          <w:szCs w:val="24"/>
          <w:lang w:eastAsia="ar-SA"/>
        </w:rPr>
        <w:t xml:space="preserve">istniejący pas drogowy  oraz przylegające do niego place nie </w:t>
      </w:r>
      <w:r w:rsidRPr="00751E2C">
        <w:rPr>
          <w:rFonts w:ascii="Arial Narrow" w:eastAsia="Calibri" w:hAnsi="Arial Narrow" w:cs="Arial"/>
          <w:sz w:val="24"/>
          <w:szCs w:val="24"/>
          <w:lang w:eastAsia="ar-SA"/>
        </w:rPr>
        <w:t xml:space="preserve">przewiduje się zmiany użytkowania terenów. </w:t>
      </w:r>
    </w:p>
    <w:p w:rsidR="00E250EA" w:rsidRPr="00751E2C" w:rsidRDefault="00E250EA" w:rsidP="00751E2C">
      <w:pPr>
        <w:suppressAutoHyphens/>
        <w:spacing w:after="0" w:line="360" w:lineRule="auto"/>
        <w:ind w:firstLine="540"/>
        <w:jc w:val="both"/>
        <w:rPr>
          <w:rFonts w:ascii="Arial Narrow" w:eastAsia="Calibri" w:hAnsi="Arial Narrow" w:cs="Arial"/>
          <w:sz w:val="24"/>
          <w:szCs w:val="24"/>
          <w:lang w:eastAsia="ar-SA"/>
        </w:rPr>
      </w:pPr>
    </w:p>
    <w:p w:rsidR="00E250EA" w:rsidRPr="00751E2C" w:rsidRDefault="00824032"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37" w:name="_Toc468429122"/>
      <w:bookmarkStart w:id="138" w:name="_Toc494709254"/>
      <w:bookmarkStart w:id="139" w:name="_Toc507393611"/>
      <w:r w:rsidRPr="00751E2C">
        <w:rPr>
          <w:rFonts w:ascii="Arial Narrow" w:eastAsia="Cambria" w:hAnsi="Arial Narrow" w:cs="Mangal"/>
          <w:b/>
          <w:bCs/>
          <w:sz w:val="24"/>
          <w:szCs w:val="24"/>
          <w:lang w:eastAsia="ar-SA"/>
        </w:rPr>
        <w:lastRenderedPageBreak/>
        <w:t>8</w:t>
      </w:r>
      <w:r w:rsidR="00E250EA" w:rsidRPr="00751E2C">
        <w:rPr>
          <w:rFonts w:ascii="Arial Narrow" w:eastAsia="Cambria" w:hAnsi="Arial Narrow" w:cs="Mangal"/>
          <w:b/>
          <w:bCs/>
          <w:sz w:val="24"/>
          <w:szCs w:val="24"/>
          <w:lang w:eastAsia="ar-SA"/>
        </w:rPr>
        <w:t>.2</w:t>
      </w:r>
      <w:r w:rsidR="004E0236" w:rsidRPr="00751E2C">
        <w:rPr>
          <w:rFonts w:ascii="Arial Narrow" w:eastAsia="Cambria" w:hAnsi="Arial Narrow" w:cs="Mangal"/>
          <w:b/>
          <w:bCs/>
          <w:sz w:val="24"/>
          <w:szCs w:val="24"/>
          <w:lang w:eastAsia="ar-SA"/>
        </w:rPr>
        <w:t>.</w:t>
      </w:r>
      <w:r w:rsidR="00E250EA" w:rsidRPr="00751E2C">
        <w:rPr>
          <w:rFonts w:ascii="Arial Narrow" w:eastAsia="Cambria" w:hAnsi="Arial Narrow" w:cs="Mangal"/>
          <w:b/>
          <w:bCs/>
          <w:sz w:val="24"/>
          <w:szCs w:val="24"/>
          <w:lang w:eastAsia="ar-SA"/>
        </w:rPr>
        <w:t xml:space="preserve"> Zmiana warunków gruntowo-wodnych</w:t>
      </w:r>
      <w:bookmarkStart w:id="140" w:name="_Toc208384068"/>
      <w:bookmarkStart w:id="141" w:name="_Toc346264406"/>
      <w:bookmarkEnd w:id="137"/>
      <w:bookmarkEnd w:id="138"/>
      <w:bookmarkEnd w:id="139"/>
      <w:r w:rsidR="00E250EA" w:rsidRPr="00751E2C">
        <w:rPr>
          <w:rFonts w:ascii="Arial Narrow" w:eastAsia="Cambria" w:hAnsi="Arial Narrow" w:cs="Mangal"/>
          <w:b/>
          <w:bCs/>
          <w:sz w:val="24"/>
          <w:szCs w:val="24"/>
          <w:lang w:eastAsia="ar-SA"/>
        </w:rPr>
        <w:t xml:space="preserve"> </w:t>
      </w:r>
    </w:p>
    <w:p w:rsidR="00E250EA" w:rsidRPr="00751E2C" w:rsidRDefault="00E250EA" w:rsidP="00751E2C">
      <w:pPr>
        <w:spacing w:after="0" w:line="360" w:lineRule="auto"/>
        <w:jc w:val="both"/>
        <w:rPr>
          <w:rFonts w:ascii="Arial Narrow" w:eastAsia="Times New Roman" w:hAnsi="Arial Narrow" w:cs="Arial"/>
          <w:sz w:val="24"/>
          <w:szCs w:val="24"/>
          <w:lang w:eastAsia="ar-SA"/>
        </w:rPr>
      </w:pPr>
      <w:r w:rsidRPr="00751E2C">
        <w:rPr>
          <w:rFonts w:ascii="Arial Narrow" w:eastAsia="Times New Roman" w:hAnsi="Arial Narrow" w:cs="Arial"/>
          <w:sz w:val="24"/>
          <w:szCs w:val="24"/>
          <w:lang w:eastAsia="ar-SA"/>
        </w:rPr>
        <w:t xml:space="preserve">Wykonanie inwestycji nie spowoduje zmian ilość i jakości wód opadowych odprowadzanych </w:t>
      </w:r>
      <w:r w:rsidRPr="00751E2C">
        <w:rPr>
          <w:rFonts w:ascii="Arial Narrow" w:eastAsia="Times New Roman" w:hAnsi="Arial Narrow" w:cs="Arial"/>
          <w:sz w:val="24"/>
          <w:szCs w:val="24"/>
          <w:lang w:eastAsia="ar-SA"/>
        </w:rPr>
        <w:br/>
        <w:t xml:space="preserve">z przedmiotowego terenu. </w:t>
      </w:r>
    </w:p>
    <w:p w:rsidR="00E250EA" w:rsidRPr="00751E2C" w:rsidRDefault="00E250EA" w:rsidP="00751E2C">
      <w:pPr>
        <w:spacing w:after="0" w:line="360" w:lineRule="auto"/>
        <w:ind w:firstLine="284"/>
        <w:jc w:val="both"/>
        <w:rPr>
          <w:rFonts w:ascii="Arial Narrow" w:eastAsia="Times New Roman" w:hAnsi="Arial Narrow" w:cs="Arial"/>
          <w:sz w:val="24"/>
          <w:szCs w:val="24"/>
          <w:lang w:eastAsia="pl-PL"/>
        </w:rPr>
      </w:pPr>
    </w:p>
    <w:p w:rsidR="00E250EA" w:rsidRPr="00751E2C" w:rsidRDefault="00824032"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42" w:name="_Toc468429123"/>
      <w:bookmarkStart w:id="143" w:name="_Toc428790431"/>
      <w:bookmarkStart w:id="144" w:name="_Toc391535968"/>
      <w:bookmarkStart w:id="145" w:name="_Toc494709255"/>
      <w:bookmarkStart w:id="146" w:name="_Toc507393612"/>
      <w:r w:rsidRPr="00751E2C">
        <w:rPr>
          <w:rFonts w:ascii="Arial Narrow" w:eastAsia="Cambria" w:hAnsi="Arial Narrow" w:cs="Mangal"/>
          <w:b/>
          <w:bCs/>
          <w:sz w:val="24"/>
          <w:szCs w:val="24"/>
          <w:lang w:eastAsia="ar-SA"/>
        </w:rPr>
        <w:t>8</w:t>
      </w:r>
      <w:r w:rsidR="00E250EA" w:rsidRPr="00751E2C">
        <w:rPr>
          <w:rFonts w:ascii="Arial Narrow" w:eastAsia="Cambria" w:hAnsi="Arial Narrow" w:cs="Mangal"/>
          <w:b/>
          <w:bCs/>
          <w:sz w:val="24"/>
          <w:szCs w:val="24"/>
          <w:lang w:eastAsia="ar-SA"/>
        </w:rPr>
        <w:t>.3</w:t>
      </w:r>
      <w:r w:rsidR="004E0236" w:rsidRPr="00751E2C">
        <w:rPr>
          <w:rFonts w:ascii="Arial Narrow" w:eastAsia="Cambria" w:hAnsi="Arial Narrow" w:cs="Mangal"/>
          <w:b/>
          <w:bCs/>
          <w:sz w:val="24"/>
          <w:szCs w:val="24"/>
          <w:lang w:eastAsia="ar-SA"/>
        </w:rPr>
        <w:t>.</w:t>
      </w:r>
      <w:r w:rsidR="00E250EA" w:rsidRPr="00751E2C">
        <w:rPr>
          <w:rFonts w:ascii="Arial Narrow" w:eastAsia="Cambria" w:hAnsi="Arial Narrow" w:cs="Mangal"/>
          <w:b/>
          <w:bCs/>
          <w:sz w:val="24"/>
          <w:szCs w:val="24"/>
          <w:lang w:eastAsia="ar-SA"/>
        </w:rPr>
        <w:t xml:space="preserve"> Zmiany w krajobrazie</w:t>
      </w:r>
      <w:bookmarkEnd w:id="140"/>
      <w:bookmarkEnd w:id="141"/>
      <w:bookmarkEnd w:id="142"/>
      <w:bookmarkEnd w:id="143"/>
      <w:bookmarkEnd w:id="144"/>
      <w:bookmarkEnd w:id="145"/>
      <w:bookmarkEnd w:id="146"/>
      <w:r w:rsidR="00E250EA" w:rsidRPr="00751E2C">
        <w:rPr>
          <w:rFonts w:ascii="Arial Narrow" w:eastAsia="Cambria" w:hAnsi="Arial Narrow" w:cs="Mangal"/>
          <w:b/>
          <w:bCs/>
          <w:sz w:val="24"/>
          <w:szCs w:val="24"/>
          <w:lang w:eastAsia="ar-SA"/>
        </w:rPr>
        <w:t xml:space="preserve"> </w:t>
      </w:r>
    </w:p>
    <w:p w:rsidR="00E250EA" w:rsidRPr="00751E2C" w:rsidRDefault="00E250EA" w:rsidP="00751E2C">
      <w:pPr>
        <w:suppressAutoHyphens/>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Planowana inwestycja nie spowoduje</w:t>
      </w:r>
      <w:r w:rsidR="00E07E4A" w:rsidRPr="00751E2C">
        <w:rPr>
          <w:rFonts w:ascii="Arial Narrow" w:eastAsia="Times New Roman" w:hAnsi="Arial Narrow" w:cs="Arial"/>
          <w:sz w:val="24"/>
          <w:szCs w:val="24"/>
          <w:lang w:eastAsia="pl-PL"/>
        </w:rPr>
        <w:t xml:space="preserve"> istotnych zmian w krajobrazie. </w:t>
      </w:r>
      <w:r w:rsidRPr="00751E2C">
        <w:rPr>
          <w:rFonts w:ascii="Arial Narrow" w:eastAsia="Times New Roman" w:hAnsi="Arial Narrow" w:cs="Arial"/>
          <w:sz w:val="24"/>
          <w:szCs w:val="24"/>
          <w:lang w:eastAsia="pl-PL"/>
        </w:rPr>
        <w:t xml:space="preserve">Przedstawiony sposób zagospodarowania poprawi walory krajobrazowe terenu. </w:t>
      </w:r>
    </w:p>
    <w:p w:rsidR="00E250EA" w:rsidRPr="00751E2C" w:rsidRDefault="00824032"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47" w:name="_Toc468429124"/>
      <w:bookmarkStart w:id="148" w:name="_Toc428790432"/>
      <w:bookmarkStart w:id="149" w:name="_Toc208384070"/>
      <w:bookmarkStart w:id="150" w:name="_Toc346264407"/>
      <w:bookmarkStart w:id="151" w:name="_Toc391535969"/>
      <w:bookmarkStart w:id="152" w:name="_Toc494709256"/>
      <w:bookmarkStart w:id="153" w:name="_Toc507393613"/>
      <w:r w:rsidRPr="00751E2C">
        <w:rPr>
          <w:rFonts w:ascii="Arial Narrow" w:eastAsia="Cambria" w:hAnsi="Arial Narrow" w:cs="Mangal"/>
          <w:b/>
          <w:bCs/>
          <w:sz w:val="24"/>
          <w:szCs w:val="24"/>
          <w:lang w:eastAsia="ar-SA"/>
        </w:rPr>
        <w:t>8</w:t>
      </w:r>
      <w:r w:rsidR="00E250EA" w:rsidRPr="00751E2C">
        <w:rPr>
          <w:rFonts w:ascii="Arial Narrow" w:eastAsia="Cambria" w:hAnsi="Arial Narrow" w:cs="Mangal"/>
          <w:b/>
          <w:bCs/>
          <w:sz w:val="24"/>
          <w:szCs w:val="24"/>
          <w:lang w:eastAsia="ar-SA"/>
        </w:rPr>
        <w:t>.4</w:t>
      </w:r>
      <w:r w:rsidR="004E0236" w:rsidRPr="00751E2C">
        <w:rPr>
          <w:rFonts w:ascii="Arial Narrow" w:eastAsia="Cambria" w:hAnsi="Arial Narrow" w:cs="Mangal"/>
          <w:b/>
          <w:bCs/>
          <w:sz w:val="24"/>
          <w:szCs w:val="24"/>
          <w:lang w:eastAsia="ar-SA"/>
        </w:rPr>
        <w:t>.</w:t>
      </w:r>
      <w:r w:rsidR="00E250EA" w:rsidRPr="00751E2C">
        <w:rPr>
          <w:rFonts w:ascii="Arial Narrow" w:eastAsia="Cambria" w:hAnsi="Arial Narrow" w:cs="Mangal"/>
          <w:b/>
          <w:bCs/>
          <w:sz w:val="24"/>
          <w:szCs w:val="24"/>
          <w:lang w:eastAsia="ar-SA"/>
        </w:rPr>
        <w:t xml:space="preserve"> Emisja hałasu i drgań</w:t>
      </w:r>
      <w:bookmarkEnd w:id="147"/>
      <w:bookmarkEnd w:id="148"/>
      <w:bookmarkEnd w:id="149"/>
      <w:bookmarkEnd w:id="150"/>
      <w:bookmarkEnd w:id="151"/>
      <w:bookmarkEnd w:id="152"/>
      <w:bookmarkEnd w:id="153"/>
      <w:r w:rsidR="00E250EA" w:rsidRPr="00751E2C">
        <w:rPr>
          <w:rFonts w:ascii="Arial Narrow" w:eastAsia="Cambria" w:hAnsi="Arial Narrow" w:cs="Mangal"/>
          <w:b/>
          <w:bCs/>
          <w:sz w:val="24"/>
          <w:szCs w:val="24"/>
          <w:lang w:eastAsia="ar-SA"/>
        </w:rPr>
        <w:t xml:space="preserve">  </w:t>
      </w:r>
    </w:p>
    <w:p w:rsidR="00E250EA" w:rsidRPr="00751E2C" w:rsidRDefault="00E250EA" w:rsidP="00751E2C">
      <w:pPr>
        <w:spacing w:after="0" w:line="360" w:lineRule="auto"/>
        <w:ind w:firstLine="454"/>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W zakresie ochrony akustycznej podstawę prawną oceny dopuszczalnego poziomu dźwięku w terenie o określonym charakterze zagospodarowania stanowi rozporządzenie Ministra Środowiska z dnia 14 czerwca 2007 r. w sprawie dopuszczalnych poziomów hałasu w środowisku (</w:t>
      </w:r>
      <w:proofErr w:type="spellStart"/>
      <w:r w:rsidRPr="00751E2C">
        <w:rPr>
          <w:rFonts w:ascii="Arial Narrow" w:eastAsia="Times New Roman" w:hAnsi="Arial Narrow" w:cs="Arial"/>
          <w:sz w:val="24"/>
          <w:szCs w:val="24"/>
          <w:lang w:eastAsia="pl-PL"/>
        </w:rPr>
        <w:t>Dz.U</w:t>
      </w:r>
      <w:proofErr w:type="spellEnd"/>
      <w:r w:rsidRPr="00751E2C">
        <w:rPr>
          <w:rFonts w:ascii="Arial Narrow" w:eastAsia="Times New Roman" w:hAnsi="Arial Narrow" w:cs="Arial"/>
          <w:sz w:val="24"/>
          <w:szCs w:val="24"/>
          <w:lang w:eastAsia="pl-PL"/>
        </w:rPr>
        <w:t>. Nr 120, poz. 826) oraz rozporządzenie Ministra Środowiska z dnia 1 października 2012r. zmieniające rozporządzenie w sprawie dopuszczalnych poziomów hałasu w środowisku (</w:t>
      </w:r>
      <w:proofErr w:type="spellStart"/>
      <w:r w:rsidRPr="00751E2C">
        <w:rPr>
          <w:rFonts w:ascii="Arial Narrow" w:eastAsia="Times New Roman" w:hAnsi="Arial Narrow" w:cs="Arial"/>
          <w:bCs/>
          <w:sz w:val="24"/>
          <w:szCs w:val="24"/>
          <w:lang w:eastAsia="pl-PL"/>
        </w:rPr>
        <w:t>Dz.U</w:t>
      </w:r>
      <w:proofErr w:type="spellEnd"/>
      <w:r w:rsidRPr="00751E2C">
        <w:rPr>
          <w:rFonts w:ascii="Arial Narrow" w:eastAsia="Times New Roman" w:hAnsi="Arial Narrow" w:cs="Arial"/>
          <w:bCs/>
          <w:sz w:val="24"/>
          <w:szCs w:val="24"/>
          <w:lang w:eastAsia="pl-PL"/>
        </w:rPr>
        <w:t>. 2012 nr 0 poz. 1109).</w:t>
      </w:r>
      <w:r w:rsidRPr="00751E2C">
        <w:rPr>
          <w:rFonts w:ascii="Arial Narrow" w:eastAsia="Times New Roman" w:hAnsi="Arial Narrow" w:cs="Arial"/>
          <w:sz w:val="24"/>
          <w:szCs w:val="24"/>
          <w:lang w:eastAsia="pl-PL"/>
        </w:rPr>
        <w:t xml:space="preserve"> Rozporządzenie określa m.in. wartości dopuszczalnego hałasu, który występuje w porze dziennej, tj. pomiędzy 6.00 a 22.00 oraz w porze nocnej, pomiędzy godziną 22.00 a 6.00.</w:t>
      </w:r>
    </w:p>
    <w:p w:rsidR="00E250EA" w:rsidRPr="00751E2C" w:rsidRDefault="00E250EA" w:rsidP="00751E2C">
      <w:pPr>
        <w:spacing w:after="0" w:line="360" w:lineRule="auto"/>
        <w:jc w:val="both"/>
        <w:rPr>
          <w:rFonts w:ascii="Arial Narrow" w:eastAsia="Times New Roman" w:hAnsi="Arial Narrow" w:cs="Arial"/>
          <w:sz w:val="24"/>
          <w:szCs w:val="24"/>
          <w:lang w:eastAsia="pl-PL"/>
        </w:rPr>
      </w:pPr>
      <w:r w:rsidRPr="00751E2C">
        <w:rPr>
          <w:rFonts w:ascii="Arial Narrow" w:eastAsia="Times New Roman" w:hAnsi="Arial Narrow" w:cs="Arial"/>
          <w:sz w:val="24"/>
          <w:szCs w:val="24"/>
          <w:lang w:eastAsia="pl-PL"/>
        </w:rPr>
        <w:t xml:space="preserve">W fazie realizacji oddziaływanie akustyczne będzie związane z rejonami prowadzenia robót oraz rodzajami maszyn stosowanych do ich wykonania. Na granicy najbliższej zabudowy, podlegającej ochronie akustycznej nie zostaną przekroczone dopuszczalne wartości równoważnego poziomu dźwięku, określone w załączniku do rozporządzenia Ministra Środowiska z dnia 14 czerwca 2007 r. w sprawie dopuszczalnych poziomów hałasu w środowisku (Dz. U. Nr 120, poz. 826 z </w:t>
      </w:r>
      <w:proofErr w:type="spellStart"/>
      <w:r w:rsidRPr="00751E2C">
        <w:rPr>
          <w:rFonts w:ascii="Arial Narrow" w:eastAsia="Times New Roman" w:hAnsi="Arial Narrow" w:cs="Arial"/>
          <w:sz w:val="24"/>
          <w:szCs w:val="24"/>
          <w:lang w:eastAsia="pl-PL"/>
        </w:rPr>
        <w:t>późn</w:t>
      </w:r>
      <w:proofErr w:type="spellEnd"/>
      <w:r w:rsidRPr="00751E2C">
        <w:rPr>
          <w:rFonts w:ascii="Arial Narrow" w:eastAsia="Times New Roman" w:hAnsi="Arial Narrow" w:cs="Arial"/>
          <w:sz w:val="24"/>
          <w:szCs w:val="24"/>
          <w:lang w:eastAsia="pl-PL"/>
        </w:rPr>
        <w:t xml:space="preserve">. zm. ). </w:t>
      </w:r>
    </w:p>
    <w:p w:rsidR="00E250EA" w:rsidRPr="00751E2C" w:rsidRDefault="00E250EA" w:rsidP="00751E2C">
      <w:pPr>
        <w:keepNext/>
        <w:keepLines/>
        <w:suppressAutoHyphens/>
        <w:spacing w:after="0" w:line="360" w:lineRule="auto"/>
        <w:jc w:val="both"/>
        <w:outlineLvl w:val="1"/>
        <w:rPr>
          <w:rFonts w:ascii="Arial Narrow" w:eastAsia="Cambria" w:hAnsi="Arial Narrow" w:cs="Mangal"/>
          <w:b/>
          <w:bCs/>
          <w:sz w:val="24"/>
          <w:szCs w:val="24"/>
          <w:lang w:eastAsia="pl-PL"/>
        </w:rPr>
      </w:pPr>
    </w:p>
    <w:p w:rsidR="00E250EA" w:rsidRPr="00751E2C" w:rsidRDefault="00824032"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54" w:name="_Toc391535970"/>
      <w:bookmarkStart w:id="155" w:name="_Toc468429125"/>
      <w:bookmarkStart w:id="156" w:name="_Toc428790433"/>
      <w:bookmarkStart w:id="157" w:name="_Toc494709257"/>
      <w:bookmarkStart w:id="158" w:name="_Toc507393614"/>
      <w:r w:rsidRPr="00751E2C">
        <w:rPr>
          <w:rFonts w:ascii="Arial Narrow" w:eastAsia="Cambria" w:hAnsi="Arial Narrow" w:cs="Mangal"/>
          <w:b/>
          <w:bCs/>
          <w:sz w:val="24"/>
          <w:szCs w:val="24"/>
          <w:lang w:eastAsia="ar-SA"/>
        </w:rPr>
        <w:t>8</w:t>
      </w:r>
      <w:r w:rsidR="00E250EA" w:rsidRPr="00751E2C">
        <w:rPr>
          <w:rFonts w:ascii="Arial Narrow" w:eastAsia="Cambria" w:hAnsi="Arial Narrow" w:cs="Mangal"/>
          <w:b/>
          <w:bCs/>
          <w:sz w:val="24"/>
          <w:szCs w:val="24"/>
          <w:lang w:eastAsia="ar-SA"/>
        </w:rPr>
        <w:t>.5</w:t>
      </w:r>
      <w:r w:rsidR="004E0236" w:rsidRPr="00751E2C">
        <w:rPr>
          <w:rFonts w:ascii="Arial Narrow" w:eastAsia="Cambria" w:hAnsi="Arial Narrow" w:cs="Mangal"/>
          <w:b/>
          <w:bCs/>
          <w:sz w:val="24"/>
          <w:szCs w:val="24"/>
          <w:lang w:eastAsia="ar-SA"/>
        </w:rPr>
        <w:t>.</w:t>
      </w:r>
      <w:r w:rsidR="00E250EA" w:rsidRPr="00751E2C">
        <w:rPr>
          <w:rFonts w:ascii="Arial Narrow" w:eastAsia="Cambria" w:hAnsi="Arial Narrow" w:cs="Mangal"/>
          <w:b/>
          <w:bCs/>
          <w:sz w:val="24"/>
          <w:szCs w:val="24"/>
          <w:lang w:eastAsia="ar-SA"/>
        </w:rPr>
        <w:t xml:space="preserve"> Emisja zanieczyszczeń pyłowych</w:t>
      </w:r>
      <w:bookmarkEnd w:id="154"/>
      <w:bookmarkEnd w:id="155"/>
      <w:bookmarkEnd w:id="156"/>
      <w:bookmarkEnd w:id="157"/>
      <w:bookmarkEnd w:id="158"/>
      <w:r w:rsidR="00E250EA" w:rsidRPr="00751E2C">
        <w:rPr>
          <w:rFonts w:ascii="Arial Narrow" w:eastAsia="Cambria" w:hAnsi="Arial Narrow" w:cs="Mangal"/>
          <w:b/>
          <w:bCs/>
          <w:sz w:val="24"/>
          <w:szCs w:val="24"/>
          <w:lang w:eastAsia="ar-SA"/>
        </w:rPr>
        <w:t xml:space="preserve"> </w:t>
      </w:r>
    </w:p>
    <w:p w:rsidR="00E250EA" w:rsidRPr="00751E2C" w:rsidRDefault="00E250EA" w:rsidP="00751E2C">
      <w:pPr>
        <w:spacing w:after="0" w:line="360" w:lineRule="auto"/>
        <w:jc w:val="both"/>
        <w:rPr>
          <w:rFonts w:ascii="Arial Narrow" w:eastAsia="Times New Roman" w:hAnsi="Arial Narrow" w:cs="Arial"/>
          <w:sz w:val="24"/>
          <w:szCs w:val="24"/>
          <w:lang w:eastAsia="pl-PL"/>
        </w:rPr>
      </w:pPr>
      <w:bookmarkStart w:id="159" w:name="_Toc391535971"/>
      <w:bookmarkEnd w:id="159"/>
      <w:r w:rsidRPr="00751E2C">
        <w:rPr>
          <w:rFonts w:ascii="Arial Narrow" w:eastAsia="Times New Roman" w:hAnsi="Arial Narrow" w:cs="Arial"/>
          <w:sz w:val="24"/>
          <w:szCs w:val="24"/>
          <w:lang w:eastAsia="pl-PL"/>
        </w:rPr>
        <w:t xml:space="preserve">W fazie realizacji przedsięwzięcia przewiduje się niezorganizowaną emisję zanieczyszczeń ze spalania oleju napędowego w silnikach samochodów transportujących materiały oraz emisję pyłu powstającego w trakcie zagospodarowania terenu. </w:t>
      </w:r>
    </w:p>
    <w:p w:rsidR="00E250EA" w:rsidRPr="00751E2C" w:rsidRDefault="00E250EA" w:rsidP="00751E2C">
      <w:pPr>
        <w:keepNext/>
        <w:keepLines/>
        <w:suppressAutoHyphens/>
        <w:spacing w:after="0" w:line="360" w:lineRule="auto"/>
        <w:jc w:val="both"/>
        <w:outlineLvl w:val="1"/>
        <w:rPr>
          <w:rFonts w:ascii="Arial Narrow" w:eastAsia="Cambria" w:hAnsi="Arial Narrow" w:cs="Mangal"/>
          <w:b/>
          <w:bCs/>
          <w:sz w:val="24"/>
          <w:szCs w:val="24"/>
          <w:lang w:eastAsia="ar-SA"/>
        </w:rPr>
      </w:pPr>
      <w:bookmarkStart w:id="160" w:name="_Toc3915359711"/>
      <w:bookmarkStart w:id="161" w:name="_Toc468429126"/>
      <w:bookmarkStart w:id="162" w:name="_Toc428790434"/>
      <w:bookmarkStart w:id="163" w:name="_Toc346264408"/>
      <w:bookmarkStart w:id="164" w:name="_Toc208384071"/>
      <w:bookmarkStart w:id="165" w:name="_Toc468429127"/>
      <w:bookmarkStart w:id="166" w:name="_Toc428790435"/>
      <w:bookmarkStart w:id="167" w:name="_Toc346264409"/>
      <w:bookmarkEnd w:id="160"/>
      <w:bookmarkEnd w:id="161"/>
      <w:bookmarkEnd w:id="162"/>
      <w:bookmarkEnd w:id="163"/>
      <w:bookmarkEnd w:id="164"/>
    </w:p>
    <w:p w:rsidR="00E250EA" w:rsidRPr="00751E2C" w:rsidRDefault="00824032" w:rsidP="00751E2C">
      <w:pPr>
        <w:pStyle w:val="Nagwek2"/>
        <w:spacing w:before="0" w:line="360" w:lineRule="auto"/>
        <w:rPr>
          <w:rFonts w:ascii="Arial Narrow" w:eastAsia="Cambria" w:hAnsi="Arial Narrow"/>
          <w:b w:val="0"/>
          <w:color w:val="auto"/>
          <w:sz w:val="24"/>
          <w:szCs w:val="24"/>
          <w:lang w:eastAsia="ar-SA"/>
        </w:rPr>
      </w:pPr>
      <w:bookmarkStart w:id="168" w:name="_Toc468429128"/>
      <w:bookmarkStart w:id="169" w:name="_Toc428790436"/>
      <w:bookmarkStart w:id="170" w:name="_Toc346264410"/>
      <w:bookmarkStart w:id="171" w:name="_Toc494709260"/>
      <w:bookmarkStart w:id="172" w:name="_Toc507393615"/>
      <w:bookmarkEnd w:id="165"/>
      <w:bookmarkEnd w:id="166"/>
      <w:bookmarkEnd w:id="167"/>
      <w:bookmarkEnd w:id="168"/>
      <w:bookmarkEnd w:id="169"/>
      <w:bookmarkEnd w:id="170"/>
      <w:r w:rsidRPr="00751E2C">
        <w:rPr>
          <w:rStyle w:val="Nagwek2Znak"/>
          <w:rFonts w:ascii="Arial Narrow" w:hAnsi="Arial Narrow"/>
          <w:b/>
          <w:color w:val="auto"/>
          <w:sz w:val="24"/>
          <w:szCs w:val="24"/>
        </w:rPr>
        <w:t>8</w:t>
      </w:r>
      <w:r w:rsidR="00763579" w:rsidRPr="00751E2C">
        <w:rPr>
          <w:rStyle w:val="Nagwek2Znak"/>
          <w:rFonts w:ascii="Arial Narrow" w:hAnsi="Arial Narrow"/>
          <w:b/>
          <w:color w:val="auto"/>
          <w:sz w:val="24"/>
          <w:szCs w:val="24"/>
        </w:rPr>
        <w:t xml:space="preserve">.6. </w:t>
      </w:r>
      <w:r w:rsidR="00E250EA" w:rsidRPr="00751E2C">
        <w:rPr>
          <w:rFonts w:ascii="Arial Narrow" w:eastAsia="Cambria" w:hAnsi="Arial Narrow"/>
          <w:color w:val="auto"/>
          <w:sz w:val="24"/>
          <w:szCs w:val="24"/>
          <w:lang w:eastAsia="ar-SA"/>
        </w:rPr>
        <w:t>Awaria w fazie eksploatacji</w:t>
      </w:r>
      <w:bookmarkEnd w:id="171"/>
      <w:bookmarkEnd w:id="172"/>
    </w:p>
    <w:p w:rsidR="00E250EA" w:rsidRPr="00751E2C" w:rsidRDefault="00E250EA" w:rsidP="00751E2C">
      <w:pPr>
        <w:suppressAutoHyphens/>
        <w:spacing w:after="0" w:line="360" w:lineRule="auto"/>
        <w:jc w:val="both"/>
        <w:rPr>
          <w:rFonts w:ascii="Arial Narrow" w:eastAsia="Times New Roman" w:hAnsi="Arial Narrow" w:cs="Arial"/>
          <w:sz w:val="24"/>
          <w:szCs w:val="24"/>
          <w:lang w:eastAsia="ar-SA"/>
        </w:rPr>
      </w:pPr>
      <w:r w:rsidRPr="00751E2C">
        <w:rPr>
          <w:rFonts w:ascii="Arial Narrow" w:eastAsia="Times New Roman" w:hAnsi="Arial Narrow" w:cs="Arial"/>
          <w:sz w:val="24"/>
          <w:szCs w:val="24"/>
          <w:lang w:eastAsia="ar-SA"/>
        </w:rPr>
        <w:t xml:space="preserve">Nie przewiduje się wystąpienia poważnej awarii w fazie prowadzenia eksploatacji obiektu.  </w:t>
      </w:r>
    </w:p>
    <w:p w:rsidR="00E250EA" w:rsidRPr="00751E2C" w:rsidRDefault="00E250EA" w:rsidP="00751E2C">
      <w:pPr>
        <w:suppressAutoHyphens/>
        <w:spacing w:after="0" w:line="360" w:lineRule="auto"/>
        <w:ind w:firstLine="576"/>
        <w:jc w:val="both"/>
        <w:rPr>
          <w:rFonts w:ascii="Arial Narrow" w:eastAsia="Times New Roman" w:hAnsi="Arial Narrow" w:cs="Arial"/>
          <w:sz w:val="24"/>
          <w:szCs w:val="24"/>
          <w:lang w:eastAsia="ar-SA"/>
        </w:rPr>
      </w:pPr>
    </w:p>
    <w:p w:rsidR="00E250EA" w:rsidRPr="00751E2C" w:rsidRDefault="00824032" w:rsidP="00751E2C">
      <w:pPr>
        <w:pStyle w:val="Nagwek2"/>
        <w:spacing w:before="0" w:line="360" w:lineRule="auto"/>
        <w:rPr>
          <w:rFonts w:ascii="Arial Narrow" w:eastAsia="Cambria" w:hAnsi="Arial Narrow"/>
          <w:color w:val="auto"/>
          <w:sz w:val="24"/>
          <w:szCs w:val="24"/>
          <w:lang w:eastAsia="ar-SA"/>
        </w:rPr>
      </w:pPr>
      <w:bookmarkStart w:id="173" w:name="_Toc468429129"/>
      <w:bookmarkStart w:id="174" w:name="_Toc428790437"/>
      <w:bookmarkStart w:id="175" w:name="_Toc494709261"/>
      <w:bookmarkStart w:id="176" w:name="_Toc507393616"/>
      <w:r w:rsidRPr="00751E2C">
        <w:rPr>
          <w:rFonts w:ascii="Arial Narrow" w:eastAsia="Cambria" w:hAnsi="Arial Narrow"/>
          <w:color w:val="auto"/>
          <w:sz w:val="24"/>
          <w:szCs w:val="24"/>
          <w:lang w:eastAsia="ar-SA"/>
        </w:rPr>
        <w:t>8</w:t>
      </w:r>
      <w:r w:rsidR="00E250EA" w:rsidRPr="00751E2C">
        <w:rPr>
          <w:rFonts w:ascii="Arial Narrow" w:eastAsia="Cambria" w:hAnsi="Arial Narrow"/>
          <w:color w:val="auto"/>
          <w:sz w:val="24"/>
          <w:szCs w:val="24"/>
          <w:lang w:eastAsia="ar-SA"/>
        </w:rPr>
        <w:t>.7</w:t>
      </w:r>
      <w:r w:rsidR="004E0236" w:rsidRPr="00751E2C">
        <w:rPr>
          <w:rFonts w:ascii="Arial Narrow" w:eastAsia="Cambria" w:hAnsi="Arial Narrow"/>
          <w:color w:val="auto"/>
          <w:sz w:val="24"/>
          <w:szCs w:val="24"/>
          <w:lang w:eastAsia="ar-SA"/>
        </w:rPr>
        <w:t>.</w:t>
      </w:r>
      <w:r w:rsidR="00E250EA" w:rsidRPr="00751E2C">
        <w:rPr>
          <w:rFonts w:ascii="Arial Narrow" w:eastAsia="Cambria" w:hAnsi="Arial Narrow"/>
          <w:color w:val="auto"/>
          <w:sz w:val="24"/>
          <w:szCs w:val="24"/>
          <w:lang w:eastAsia="ar-SA"/>
        </w:rPr>
        <w:t xml:space="preserve"> Rozwiązania chroniące środowisko</w:t>
      </w:r>
      <w:bookmarkEnd w:id="173"/>
      <w:bookmarkEnd w:id="174"/>
      <w:bookmarkEnd w:id="175"/>
      <w:bookmarkEnd w:id="176"/>
      <w:r w:rsidR="00E250EA" w:rsidRPr="00751E2C">
        <w:rPr>
          <w:rFonts w:ascii="Arial Narrow" w:eastAsia="Cambria" w:hAnsi="Arial Narrow"/>
          <w:color w:val="auto"/>
          <w:sz w:val="24"/>
          <w:szCs w:val="24"/>
          <w:lang w:eastAsia="ar-SA"/>
        </w:rPr>
        <w:t xml:space="preserve"> </w:t>
      </w:r>
    </w:p>
    <w:p w:rsidR="00E250EA" w:rsidRPr="00751E2C" w:rsidRDefault="00E250EA" w:rsidP="00751E2C">
      <w:pPr>
        <w:suppressAutoHyphens/>
        <w:spacing w:after="0" w:line="360" w:lineRule="auto"/>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 xml:space="preserve">Uciążliwości związane z realizacją prac nie dają się całkowicie wyeliminować. Na zminimalizowanie oddziaływań istotny wpływ mają wykonawcy robót oraz inspektor nadzoru, poprzez odpowiednie </w:t>
      </w:r>
      <w:r w:rsidRPr="00751E2C">
        <w:rPr>
          <w:rFonts w:ascii="Arial Narrow" w:eastAsia="Times New Roman" w:hAnsi="Arial Narrow" w:cs="Arial"/>
          <w:bCs/>
          <w:sz w:val="24"/>
          <w:szCs w:val="24"/>
          <w:lang w:eastAsia="ar-SA"/>
        </w:rPr>
        <w:lastRenderedPageBreak/>
        <w:t>zaplanowanie i prowadzenie robót zgodnie ze szczegółowym planem, harmonogramem robót i specyfikacjami technicznymi. Ścisłe przestrzeganie tych planów ma na celu zapewnienie:</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odpowiedniej organizacji robót, aby na skutek braku porządku, niewłaściwego zabezpieczenia materiałów nie doszło do skażeń, zanieczyszczeń i zniszczeń w środowisku,</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stosowania odpowiedniego sprzętu i środków transportu, przy czym ważna jest tutaj zarówno jakość sprzętu, jego prawidłowa eksploatacja i konserwacja, jak i dodatkowe wyposażenie w urządzenia zmniejszające niekorzystne oddziaływanie na środowisko,</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jakość wykonywanych robót, co bezpośrednio wpływa na zmniejszenie częstotliwości stałego nadzoru nad wykonawstwem i ich pracownikami.</w:t>
      </w:r>
    </w:p>
    <w:p w:rsidR="00E250EA" w:rsidRPr="00751E2C" w:rsidRDefault="00E250EA" w:rsidP="00751E2C">
      <w:pPr>
        <w:suppressAutoHyphens/>
        <w:spacing w:after="0" w:line="360" w:lineRule="auto"/>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W celu ograniczenia uciążliwości i negatywnego wpływu na środowisko działalności budowlanej, wykonawca zobowiązany jest odpowiednimi przepisami prawnymi do:</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sprawdzenia czy używane w trakcie prac urządzenia spełniają ustalone wymagania ochrony środowiska dopuszczające je do produkcji lub obrotu, dopilnowania by naprawiono wszystkie szkody powstałe w wyniku korzystania z terenu czasowo zajętego na potrzeby prac,</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dopilnowania, aby uporządkowano teren po zakończeniu robót, aby przy wykonywaniu robót budowlanych przestrzegano wymagań ochrony środowiska.</w:t>
      </w:r>
    </w:p>
    <w:p w:rsidR="00E250EA" w:rsidRPr="00751E2C" w:rsidRDefault="00E250EA" w:rsidP="00751E2C">
      <w:pPr>
        <w:suppressAutoHyphens/>
        <w:spacing w:after="0" w:line="360" w:lineRule="auto"/>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 xml:space="preserve">Wszelkie prace będą tak prowadzone aby w jak najmniejszym stopniu wpływać na środowisko. </w:t>
      </w:r>
    </w:p>
    <w:p w:rsidR="00E250EA" w:rsidRPr="00751E2C" w:rsidRDefault="00E250EA" w:rsidP="00751E2C">
      <w:pPr>
        <w:suppressAutoHyphens/>
        <w:spacing w:after="0" w:line="360" w:lineRule="auto"/>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Do rozwiązań chroniących środowisko należy zaliczyć:</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zastosowanie maszyn budowlanych o możliwie najniższych parametrach emisji zanieczyszczeń do powietrza,</w:t>
      </w:r>
    </w:p>
    <w:p w:rsidR="00E250EA" w:rsidRPr="00751E2C" w:rsidRDefault="00E250EA" w:rsidP="00751E2C">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751E2C">
        <w:rPr>
          <w:rFonts w:ascii="Arial Narrow" w:eastAsia="Times New Roman" w:hAnsi="Arial Narrow" w:cs="Arial"/>
          <w:bCs/>
          <w:sz w:val="24"/>
          <w:szCs w:val="24"/>
          <w:lang w:eastAsia="ar-SA"/>
        </w:rPr>
        <w:t>zastosowanie maszyn budowlanych o możliwie najniższych parametrach mocy akustycznej.</w:t>
      </w:r>
    </w:p>
    <w:p w:rsidR="00E250EA" w:rsidRPr="00751E2C" w:rsidRDefault="00E250EA" w:rsidP="00751E2C">
      <w:pPr>
        <w:tabs>
          <w:tab w:val="left" w:pos="851"/>
        </w:tabs>
        <w:suppressAutoHyphens/>
        <w:spacing w:after="0" w:line="360" w:lineRule="auto"/>
        <w:ind w:left="1298"/>
        <w:jc w:val="both"/>
        <w:rPr>
          <w:rFonts w:ascii="Arial Narrow" w:eastAsia="Times New Roman" w:hAnsi="Arial Narrow" w:cs="Arial"/>
          <w:bCs/>
          <w:sz w:val="24"/>
          <w:szCs w:val="24"/>
          <w:lang w:eastAsia="ar-SA"/>
        </w:rPr>
      </w:pPr>
    </w:p>
    <w:p w:rsidR="00E250EA" w:rsidRPr="00751E2C" w:rsidRDefault="00824032" w:rsidP="00751E2C">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177" w:name="_Toc468429130"/>
      <w:bookmarkStart w:id="178" w:name="_Toc494709262"/>
      <w:bookmarkStart w:id="179" w:name="_Toc507393617"/>
      <w:bookmarkEnd w:id="177"/>
      <w:r w:rsidRPr="00751E2C">
        <w:rPr>
          <w:rFonts w:ascii="Arial Narrow" w:eastAsia="Calibri" w:hAnsi="Arial Narrow" w:cs="Times New Roman"/>
          <w:b/>
          <w:bCs/>
          <w:sz w:val="24"/>
          <w:szCs w:val="24"/>
          <w:lang w:eastAsia="ar-SA"/>
        </w:rPr>
        <w:t>9</w:t>
      </w:r>
      <w:r w:rsidR="00E250EA" w:rsidRPr="00751E2C">
        <w:rPr>
          <w:rFonts w:ascii="Arial Narrow" w:eastAsia="Calibri" w:hAnsi="Arial Narrow" w:cs="Times New Roman"/>
          <w:b/>
          <w:bCs/>
          <w:sz w:val="24"/>
          <w:szCs w:val="24"/>
          <w:lang w:eastAsia="ar-SA"/>
        </w:rPr>
        <w:t>. WYTYCZNE REALIZACJI INWESTYCJI</w:t>
      </w:r>
      <w:bookmarkEnd w:id="178"/>
      <w:bookmarkEnd w:id="179"/>
    </w:p>
    <w:p w:rsidR="00E250EA" w:rsidRPr="00751E2C" w:rsidRDefault="00E250EA" w:rsidP="00751E2C">
      <w:pPr>
        <w:suppressAutoHyphens/>
        <w:spacing w:after="0" w:line="360" w:lineRule="auto"/>
        <w:ind w:firstLine="708"/>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Cały zakres robót należy wykonać zgodnie z projektem budowlano – wykonawczym,  Szczegółowymi Specyfikacjami Technicznymi stanowiącymi załącznik do niniejszego projektu, obowiązującymi normami, sztuką inżynierską, uzgodnieniami stanowiącymi załącznik do niniejszego projektu oraz zgodnie z obowiązującymi przepisami bezpieczeństwa i higieny pracy.</w:t>
      </w:r>
    </w:p>
    <w:p w:rsidR="00E250EA" w:rsidRPr="00751E2C" w:rsidRDefault="00E250EA" w:rsidP="00751E2C">
      <w:pPr>
        <w:suppressAutoHyphens/>
        <w:spacing w:after="0" w:line="360" w:lineRule="auto"/>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ab/>
        <w:t>W pobliżu urządzeń obcych roboty ziemne należy prowadzić ręcznie lub wykonać próbne przekopy. Wszelkie prace związane z urządzeniami infrastruktury technicznej należy prowadzić pod nadzorem przedstawicieli właścicieli tych urządzeń oraz w sposób zgodny z wydanymi przez nich uzgodnieniami stanowiącymi załącznik do niniejszego projektu. Szczegółowy zakres zabezpieczeń uzgodnić w trakcie wykonywania robót.</w:t>
      </w:r>
    </w:p>
    <w:p w:rsidR="00E250EA" w:rsidRPr="00751E2C" w:rsidRDefault="00E250EA" w:rsidP="00751E2C">
      <w:pPr>
        <w:suppressAutoHyphens/>
        <w:spacing w:after="0" w:line="360" w:lineRule="auto"/>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lastRenderedPageBreak/>
        <w:tab/>
        <w:t>Omawiane prace należy wykonać w porozumieniu i pod nadzorem zarządcy w/w urządzenia infrastruktury technicznej. Ponadto przed przystąpieniem do prac należy zgłosić ich rozpoczęcie zarządcom wszystkich rodzajów urządzeń infrastruktury technicznej znajdujących się na terenie objętym inwestycją.</w:t>
      </w:r>
      <w:bookmarkStart w:id="180" w:name="_Toc468429131"/>
      <w:bookmarkStart w:id="181" w:name="_Toc428790438"/>
      <w:bookmarkEnd w:id="180"/>
      <w:bookmarkEnd w:id="181"/>
    </w:p>
    <w:p w:rsidR="00F770C3" w:rsidRPr="00751E2C" w:rsidRDefault="00F770C3" w:rsidP="00751E2C">
      <w:pPr>
        <w:suppressAutoHyphens/>
        <w:spacing w:after="0" w:line="360" w:lineRule="auto"/>
        <w:jc w:val="both"/>
        <w:rPr>
          <w:rFonts w:ascii="Arial Narrow" w:eastAsia="Calibri" w:hAnsi="Arial Narrow" w:cs="Arial"/>
          <w:sz w:val="24"/>
          <w:szCs w:val="24"/>
          <w:lang w:eastAsia="ar-SA"/>
        </w:rPr>
      </w:pPr>
    </w:p>
    <w:p w:rsidR="000F7855" w:rsidRPr="00751E2C" w:rsidRDefault="000F7855" w:rsidP="00751E2C">
      <w:pPr>
        <w:pStyle w:val="Nagwek1"/>
        <w:spacing w:before="0" w:line="360" w:lineRule="auto"/>
        <w:jc w:val="both"/>
        <w:rPr>
          <w:rFonts w:ascii="Arial Narrow" w:hAnsi="Arial Narrow"/>
          <w:color w:val="auto"/>
          <w:sz w:val="24"/>
          <w:szCs w:val="24"/>
        </w:rPr>
      </w:pPr>
      <w:bookmarkStart w:id="182" w:name="_Toc507393618"/>
      <w:r w:rsidRPr="00751E2C">
        <w:rPr>
          <w:rFonts w:ascii="Arial Narrow" w:hAnsi="Arial Narrow"/>
          <w:color w:val="auto"/>
          <w:sz w:val="24"/>
          <w:szCs w:val="24"/>
        </w:rPr>
        <w:t>1</w:t>
      </w:r>
      <w:r w:rsidR="00824032" w:rsidRPr="00751E2C">
        <w:rPr>
          <w:rFonts w:ascii="Arial Narrow" w:hAnsi="Arial Narrow"/>
          <w:color w:val="auto"/>
          <w:sz w:val="24"/>
          <w:szCs w:val="24"/>
        </w:rPr>
        <w:t>0</w:t>
      </w:r>
      <w:r w:rsidRPr="00751E2C">
        <w:rPr>
          <w:rFonts w:ascii="Arial Narrow" w:hAnsi="Arial Narrow"/>
          <w:color w:val="auto"/>
          <w:sz w:val="24"/>
          <w:szCs w:val="24"/>
        </w:rPr>
        <w:t>. EWIDENCJA GRUNTÓW</w:t>
      </w:r>
      <w:bookmarkEnd w:id="125"/>
      <w:bookmarkEnd w:id="126"/>
      <w:bookmarkEnd w:id="182"/>
    </w:p>
    <w:p w:rsidR="004C79C7" w:rsidRDefault="000F7855" w:rsidP="00751E2C">
      <w:pPr>
        <w:spacing w:after="0" w:line="360" w:lineRule="auto"/>
        <w:jc w:val="both"/>
        <w:rPr>
          <w:rFonts w:ascii="Arial Narrow" w:eastAsia="Times New Roman" w:hAnsi="Arial Narrow" w:cs="Times New Roman"/>
          <w:sz w:val="24"/>
          <w:szCs w:val="24"/>
          <w:lang w:eastAsia="pl-PL"/>
        </w:rPr>
      </w:pPr>
      <w:r w:rsidRPr="00751E2C">
        <w:rPr>
          <w:rFonts w:ascii="Arial Narrow" w:eastAsia="Times New Roman" w:hAnsi="Arial Narrow" w:cs="Arial"/>
          <w:sz w:val="24"/>
          <w:szCs w:val="24"/>
          <w:lang w:eastAsia="pl-PL"/>
        </w:rPr>
        <w:t xml:space="preserve">Inwestycja zlokalizowana </w:t>
      </w:r>
      <w:r w:rsidR="004D6629" w:rsidRPr="00751E2C">
        <w:rPr>
          <w:rFonts w:ascii="Arial Narrow" w:eastAsia="Times New Roman" w:hAnsi="Arial Narrow" w:cs="Arial"/>
          <w:sz w:val="24"/>
          <w:szCs w:val="24"/>
          <w:lang w:eastAsia="pl-PL"/>
        </w:rPr>
        <w:t>jest</w:t>
      </w:r>
      <w:r w:rsidRPr="00751E2C">
        <w:rPr>
          <w:rFonts w:ascii="Arial Narrow" w:eastAsia="Times New Roman" w:hAnsi="Arial Narrow" w:cs="Arial"/>
          <w:sz w:val="24"/>
          <w:szCs w:val="24"/>
          <w:lang w:eastAsia="pl-PL"/>
        </w:rPr>
        <w:t xml:space="preserve"> </w:t>
      </w:r>
      <w:r w:rsidR="004D6629" w:rsidRPr="00751E2C">
        <w:rPr>
          <w:rFonts w:ascii="Arial Narrow" w:hAnsi="Arial Narrow"/>
          <w:sz w:val="24"/>
          <w:szCs w:val="24"/>
          <w:lang w:eastAsia="pl-PL"/>
        </w:rPr>
        <w:t xml:space="preserve">w </w:t>
      </w:r>
      <w:r w:rsidR="004D6629" w:rsidRPr="00751E2C">
        <w:rPr>
          <w:rFonts w:ascii="Arial Narrow" w:eastAsia="Times New Roman" w:hAnsi="Arial Narrow" w:cs="Arial"/>
          <w:sz w:val="24"/>
          <w:szCs w:val="24"/>
          <w:lang w:eastAsia="pl-PL"/>
        </w:rPr>
        <w:t xml:space="preserve">Jednostce ewidencyjnej: </w:t>
      </w:r>
      <w:r w:rsidR="000141EC" w:rsidRPr="00751E2C">
        <w:rPr>
          <w:rFonts w:ascii="Arial Narrow" w:hAnsi="Arial Narrow"/>
          <w:sz w:val="24"/>
          <w:szCs w:val="24"/>
          <w:lang w:eastAsia="pl-PL"/>
        </w:rPr>
        <w:t xml:space="preserve">241304_1.0004 Tarnowskie Góry, </w:t>
      </w:r>
      <w:r w:rsidR="000141EC" w:rsidRPr="00751E2C">
        <w:rPr>
          <w:rFonts w:ascii="Arial Narrow" w:hAnsi="Arial Narrow"/>
          <w:sz w:val="24"/>
          <w:szCs w:val="24"/>
        </w:rPr>
        <w:t xml:space="preserve">obręb 0004 Tarnowskie Góry, </w:t>
      </w:r>
      <w:proofErr w:type="spellStart"/>
      <w:r w:rsidR="000141EC" w:rsidRPr="00751E2C">
        <w:rPr>
          <w:rFonts w:ascii="Arial Narrow" w:hAnsi="Arial Narrow"/>
          <w:sz w:val="24"/>
          <w:szCs w:val="24"/>
        </w:rPr>
        <w:t>k.m</w:t>
      </w:r>
      <w:proofErr w:type="spellEnd"/>
      <w:r w:rsidR="000141EC" w:rsidRPr="00751E2C">
        <w:rPr>
          <w:rFonts w:ascii="Arial Narrow" w:hAnsi="Arial Narrow"/>
          <w:sz w:val="24"/>
          <w:szCs w:val="24"/>
        </w:rPr>
        <w:t>. 9</w:t>
      </w:r>
      <w:r w:rsidR="000141EC" w:rsidRPr="00751E2C">
        <w:rPr>
          <w:rFonts w:ascii="Arial Narrow" w:eastAsia="Times New Roman" w:hAnsi="Arial Narrow" w:cs="Arial"/>
          <w:sz w:val="24"/>
          <w:szCs w:val="24"/>
          <w:lang w:eastAsia="pl-PL"/>
        </w:rPr>
        <w:t xml:space="preserve"> na działkach</w:t>
      </w:r>
      <w:r w:rsidR="008F157C" w:rsidRPr="00751E2C">
        <w:rPr>
          <w:rFonts w:ascii="Arial Narrow" w:hAnsi="Arial Narrow"/>
          <w:sz w:val="24"/>
          <w:szCs w:val="24"/>
        </w:rPr>
        <w:t xml:space="preserve">: </w:t>
      </w:r>
      <w:r w:rsidR="009D3FD6">
        <w:rPr>
          <w:rFonts w:ascii="Arial Narrow" w:hAnsi="Arial Narrow"/>
          <w:sz w:val="24"/>
          <w:szCs w:val="24"/>
        </w:rPr>
        <w:t xml:space="preserve">222, </w:t>
      </w:r>
      <w:r w:rsidR="008F157C" w:rsidRPr="00751E2C">
        <w:rPr>
          <w:rFonts w:ascii="Arial Narrow" w:eastAsia="Times New Roman" w:hAnsi="Arial Narrow" w:cs="Times New Roman"/>
          <w:sz w:val="24"/>
          <w:szCs w:val="24"/>
          <w:lang w:eastAsia="pl-PL"/>
        </w:rPr>
        <w:t>144, 224, 341/146, 226, 225, 145.</w:t>
      </w:r>
    </w:p>
    <w:p w:rsidR="009D3FD6" w:rsidRPr="00751E2C" w:rsidRDefault="009D3FD6" w:rsidP="00751E2C">
      <w:pPr>
        <w:spacing w:after="0" w:line="360" w:lineRule="auto"/>
        <w:jc w:val="both"/>
        <w:rPr>
          <w:rFonts w:ascii="Arial Narrow" w:hAnsi="Arial Narrow"/>
          <w:sz w:val="24"/>
          <w:szCs w:val="24"/>
        </w:rPr>
      </w:pPr>
    </w:p>
    <w:p w:rsidR="007D4BDF" w:rsidRPr="00751E2C" w:rsidRDefault="00824032" w:rsidP="00751E2C">
      <w:pPr>
        <w:pStyle w:val="Nagwek1"/>
        <w:spacing w:before="0" w:line="360" w:lineRule="auto"/>
        <w:rPr>
          <w:rFonts w:ascii="Arial Narrow" w:eastAsia="Calibri" w:hAnsi="Arial Narrow"/>
          <w:color w:val="auto"/>
          <w:sz w:val="24"/>
          <w:szCs w:val="24"/>
        </w:rPr>
      </w:pPr>
      <w:bookmarkStart w:id="183" w:name="_Toc494709265"/>
      <w:bookmarkStart w:id="184" w:name="_Toc507393619"/>
      <w:r w:rsidRPr="00751E2C">
        <w:rPr>
          <w:rFonts w:ascii="Arial Narrow" w:eastAsia="Calibri" w:hAnsi="Arial Narrow"/>
          <w:color w:val="auto"/>
          <w:sz w:val="24"/>
          <w:szCs w:val="24"/>
        </w:rPr>
        <w:t>11</w:t>
      </w:r>
      <w:r w:rsidR="007D4BDF" w:rsidRPr="00751E2C">
        <w:rPr>
          <w:rFonts w:ascii="Arial Narrow" w:eastAsia="Calibri" w:hAnsi="Arial Narrow"/>
          <w:color w:val="auto"/>
          <w:sz w:val="24"/>
          <w:szCs w:val="24"/>
        </w:rPr>
        <w:t>. OBSZAR ODDZIAŁYWANIA OBIEKTÓW</w:t>
      </w:r>
      <w:bookmarkEnd w:id="183"/>
      <w:bookmarkEnd w:id="184"/>
      <w:r w:rsidR="007D4BDF" w:rsidRPr="00751E2C">
        <w:rPr>
          <w:rFonts w:ascii="Arial Narrow" w:eastAsia="Calibri" w:hAnsi="Arial Narrow"/>
          <w:color w:val="auto"/>
          <w:sz w:val="24"/>
          <w:szCs w:val="24"/>
        </w:rPr>
        <w:t xml:space="preserve"> </w:t>
      </w:r>
    </w:p>
    <w:p w:rsidR="00017301" w:rsidRPr="00751E2C" w:rsidRDefault="00017301"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 xml:space="preserve">Określenia obszaru oddziaływania obiektu dokonano w oparciu o Rozporządzenie Ministra Transportu i Gospodarki Morskiej z dnia 2 marca 1999 r. w sprawie warunków technicznych, jakim powinny odpowiadać drogi publiczne i ich usytuowanie oraz na podstawie Rozporządzenia Ministra Infrastruktury  z dnia 12 kwietnia 2002r. w sprawie warunków technicznych, jakim powinny odpowiadać budynki i ich usytuowanie. </w:t>
      </w:r>
    </w:p>
    <w:p w:rsidR="00017301" w:rsidRPr="00751E2C" w:rsidRDefault="00017301" w:rsidP="00751E2C">
      <w:pPr>
        <w:spacing w:after="0" w:line="360" w:lineRule="auto"/>
        <w:jc w:val="both"/>
        <w:rPr>
          <w:rFonts w:ascii="Arial Narrow" w:hAnsi="Arial Narrow"/>
          <w:sz w:val="24"/>
          <w:szCs w:val="24"/>
        </w:rPr>
      </w:pPr>
      <w:r w:rsidRPr="00751E2C">
        <w:rPr>
          <w:rFonts w:ascii="Arial Narrow" w:hAnsi="Arial Narrow"/>
          <w:sz w:val="24"/>
          <w:szCs w:val="24"/>
        </w:rPr>
        <w:t xml:space="preserve">Obszar oddziaływania inwestycji ogranicza się tylko i wyłącznie do działek ewidencyjnych objętych inwestycją oraz do linii zakresu objętego wnioskiem pozwolenia na budowę. Oddziaływania związane z fazą budowy będą miały charakter odwracalny i będą występować w krótkim czasie w miejscu prowadzonych robót – okres budowy. Po jej zakończeniu nie będą występować negatywne oddziaływania inwestycji na obszary terenów sąsiednich jak również na środowisko naturalne. Zasięg przestrzenny oddziaływania przedsięwzięcia ograniczy się do najbliższego otoczenia – miejsca jego realizacji. Jak wynika z planu zagospodarowania terenu planowana inwestycja nie pogorszy  standardów jakości środowiska oraz nie spowoduje  uciążliwość poza granicami terenu dla którego inwestor posiada tytuł prawny. </w:t>
      </w:r>
    </w:p>
    <w:p w:rsidR="00A33DBB" w:rsidRPr="00751E2C" w:rsidRDefault="00017301" w:rsidP="00751E2C">
      <w:pPr>
        <w:spacing w:after="0" w:line="360" w:lineRule="auto"/>
        <w:jc w:val="both"/>
        <w:rPr>
          <w:rFonts w:ascii="Arial Narrow" w:hAnsi="Arial Narrow"/>
          <w:sz w:val="24"/>
          <w:szCs w:val="24"/>
        </w:rPr>
      </w:pPr>
      <w:r w:rsidRPr="00751E2C">
        <w:rPr>
          <w:rFonts w:ascii="Arial Narrow" w:hAnsi="Arial Narrow"/>
          <w:sz w:val="24"/>
          <w:szCs w:val="24"/>
        </w:rPr>
        <w:t>Zasięg obszaru oddziaływania obiektu przedstawiony został w formie graficznej i obejmuje wyłącznie zakres inwestycji.</w:t>
      </w:r>
    </w:p>
    <w:p w:rsidR="00A33DBB" w:rsidRPr="00751E2C" w:rsidRDefault="00824032" w:rsidP="00751E2C">
      <w:pPr>
        <w:pStyle w:val="Nagwek1"/>
        <w:spacing w:before="0" w:line="360" w:lineRule="auto"/>
        <w:rPr>
          <w:rFonts w:ascii="Arial Narrow" w:eastAsia="Calibri" w:hAnsi="Arial Narrow"/>
          <w:color w:val="auto"/>
          <w:sz w:val="24"/>
          <w:szCs w:val="24"/>
          <w:lang w:eastAsia="ar-SA"/>
        </w:rPr>
      </w:pPr>
      <w:bookmarkStart w:id="185" w:name="_Toc494709266"/>
      <w:bookmarkStart w:id="186" w:name="_Toc507393620"/>
      <w:r w:rsidRPr="00751E2C">
        <w:rPr>
          <w:rFonts w:ascii="Arial Narrow" w:eastAsia="Calibri" w:hAnsi="Arial Narrow"/>
          <w:color w:val="auto"/>
          <w:sz w:val="24"/>
          <w:szCs w:val="24"/>
          <w:lang w:eastAsia="ar-SA"/>
        </w:rPr>
        <w:t>12</w:t>
      </w:r>
      <w:r w:rsidR="00A33DBB" w:rsidRPr="00751E2C">
        <w:rPr>
          <w:rFonts w:ascii="Arial Narrow" w:eastAsia="Calibri" w:hAnsi="Arial Narrow"/>
          <w:color w:val="auto"/>
          <w:sz w:val="24"/>
          <w:szCs w:val="24"/>
          <w:lang w:eastAsia="ar-SA"/>
        </w:rPr>
        <w:t xml:space="preserve">. </w:t>
      </w:r>
      <w:r w:rsidR="00A33DBB" w:rsidRPr="00751E2C">
        <w:rPr>
          <w:rFonts w:ascii="Arial Narrow" w:eastAsia="Calibri" w:hAnsi="Arial Narrow"/>
          <w:color w:val="auto"/>
          <w:sz w:val="24"/>
          <w:szCs w:val="24"/>
        </w:rPr>
        <w:t>KATEGORIA OBIEKTU BUDOWLANEGO</w:t>
      </w:r>
      <w:bookmarkEnd w:id="185"/>
      <w:bookmarkEnd w:id="186"/>
      <w:r w:rsidR="00A33DBB" w:rsidRPr="00751E2C">
        <w:rPr>
          <w:rFonts w:ascii="Arial Narrow" w:eastAsia="Calibri" w:hAnsi="Arial Narrow"/>
          <w:color w:val="auto"/>
          <w:sz w:val="24"/>
          <w:szCs w:val="24"/>
        </w:rPr>
        <w:t xml:space="preserve"> </w:t>
      </w:r>
    </w:p>
    <w:p w:rsidR="00A33DBB" w:rsidRPr="00751E2C" w:rsidRDefault="00A33DBB" w:rsidP="00751E2C">
      <w:pPr>
        <w:suppressAutoHyphens/>
        <w:spacing w:after="0" w:line="360" w:lineRule="auto"/>
        <w:ind w:firstLine="426"/>
        <w:jc w:val="both"/>
        <w:rPr>
          <w:rFonts w:ascii="Arial Narrow" w:eastAsia="Calibri" w:hAnsi="Arial Narrow" w:cs="Arial"/>
          <w:sz w:val="24"/>
          <w:szCs w:val="24"/>
          <w:lang w:eastAsia="ar-SA"/>
        </w:rPr>
      </w:pPr>
      <w:r w:rsidRPr="00751E2C">
        <w:rPr>
          <w:rFonts w:ascii="Arial Narrow" w:eastAsia="Calibri" w:hAnsi="Arial Narrow" w:cs="Arial"/>
          <w:sz w:val="24"/>
          <w:szCs w:val="24"/>
          <w:lang w:eastAsia="ar-SA"/>
        </w:rPr>
        <w:t xml:space="preserve">Planowane do wykonania obiekty zaliczono do następujących kategorii obiektów budowlanych: </w:t>
      </w:r>
    </w:p>
    <w:p w:rsidR="00A33DBB" w:rsidRPr="00751E2C" w:rsidRDefault="00A33DBB" w:rsidP="00751E2C">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751E2C">
        <w:rPr>
          <w:rFonts w:ascii="Arial Narrow" w:eastAsia="Calibri" w:hAnsi="Arial Narrow" w:cs="Arial"/>
          <w:b/>
          <w:sz w:val="24"/>
          <w:szCs w:val="24"/>
          <w:u w:val="single"/>
          <w:lang w:eastAsia="ar-SA"/>
        </w:rPr>
        <w:t>Kategoria IV</w:t>
      </w:r>
      <w:r w:rsidRPr="00751E2C">
        <w:rPr>
          <w:rFonts w:ascii="Arial Narrow" w:eastAsia="Calibri" w:hAnsi="Arial Narrow" w:cs="Arial"/>
          <w:sz w:val="24"/>
          <w:szCs w:val="24"/>
          <w:lang w:eastAsia="ar-SA"/>
        </w:rPr>
        <w:t xml:space="preserve"> – elementy dróg publicznych i kolejowych dróg szynowych, jak skrzyżowania i węzły, wjazdy, zjazdy, przejazdy, perony, rampy.</w:t>
      </w:r>
    </w:p>
    <w:p w:rsidR="00A33DBB" w:rsidRPr="00751E2C" w:rsidRDefault="00A33DBB" w:rsidP="00751E2C">
      <w:pPr>
        <w:numPr>
          <w:ilvl w:val="0"/>
          <w:numId w:val="4"/>
        </w:numPr>
        <w:suppressAutoHyphens/>
        <w:spacing w:after="0" w:line="360" w:lineRule="auto"/>
        <w:jc w:val="both"/>
        <w:rPr>
          <w:rFonts w:ascii="Arial Narrow" w:eastAsia="Calibri" w:hAnsi="Arial Narrow" w:cs="Times New Roman"/>
          <w:sz w:val="24"/>
          <w:szCs w:val="24"/>
          <w:lang w:eastAsia="ar-SA"/>
        </w:rPr>
      </w:pPr>
      <w:r w:rsidRPr="00751E2C">
        <w:rPr>
          <w:rFonts w:ascii="Arial Narrow" w:eastAsia="Calibri" w:hAnsi="Arial Narrow" w:cs="Arial"/>
          <w:b/>
          <w:sz w:val="24"/>
          <w:szCs w:val="24"/>
          <w:u w:val="single"/>
          <w:lang w:eastAsia="ar-SA"/>
        </w:rPr>
        <w:t>Kategoria VIII</w:t>
      </w:r>
      <w:r w:rsidRPr="00751E2C">
        <w:rPr>
          <w:rFonts w:ascii="Arial Narrow" w:eastAsia="Calibri" w:hAnsi="Arial Narrow" w:cs="Arial"/>
          <w:sz w:val="24"/>
          <w:szCs w:val="24"/>
          <w:lang w:eastAsia="ar-SA"/>
        </w:rPr>
        <w:t xml:space="preserve"> – inne budowle. </w:t>
      </w:r>
    </w:p>
    <w:p w:rsidR="00A33DBB" w:rsidRPr="00751E2C" w:rsidRDefault="00A33DBB" w:rsidP="00751E2C">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751E2C">
        <w:rPr>
          <w:rFonts w:ascii="Arial Narrow" w:eastAsia="Calibri" w:hAnsi="Arial Narrow" w:cs="Arial"/>
          <w:b/>
          <w:sz w:val="24"/>
          <w:szCs w:val="24"/>
          <w:u w:val="single"/>
          <w:lang w:eastAsia="ar-SA"/>
        </w:rPr>
        <w:t>Kategoria XXV</w:t>
      </w:r>
      <w:r w:rsidRPr="00751E2C">
        <w:rPr>
          <w:rFonts w:ascii="Arial Narrow" w:eastAsia="Calibri" w:hAnsi="Arial Narrow" w:cs="Arial"/>
          <w:b/>
          <w:sz w:val="24"/>
          <w:szCs w:val="24"/>
          <w:lang w:eastAsia="ar-SA"/>
        </w:rPr>
        <w:t xml:space="preserve"> </w:t>
      </w:r>
      <w:r w:rsidRPr="00751E2C">
        <w:rPr>
          <w:rFonts w:ascii="Arial Narrow" w:eastAsia="Calibri" w:hAnsi="Arial Narrow" w:cs="Arial"/>
          <w:sz w:val="24"/>
          <w:szCs w:val="24"/>
          <w:lang w:eastAsia="ar-SA"/>
        </w:rPr>
        <w:t>– drogi i kolejowe drogi szynowe.</w:t>
      </w:r>
    </w:p>
    <w:p w:rsidR="00560AC8" w:rsidRPr="00751E2C" w:rsidRDefault="00A33DBB" w:rsidP="00751E2C">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751E2C">
        <w:rPr>
          <w:rFonts w:ascii="Arial Narrow" w:eastAsia="Calibri" w:hAnsi="Arial Narrow" w:cs="Arial"/>
          <w:b/>
          <w:sz w:val="24"/>
          <w:szCs w:val="24"/>
          <w:u w:val="single"/>
          <w:lang w:eastAsia="ar-SA"/>
        </w:rPr>
        <w:lastRenderedPageBreak/>
        <w:t>Kategoria XXVI</w:t>
      </w:r>
      <w:r w:rsidRPr="00751E2C">
        <w:rPr>
          <w:rFonts w:ascii="Arial Narrow" w:eastAsia="Calibri" w:hAnsi="Arial Narrow" w:cs="Arial"/>
          <w:sz w:val="24"/>
          <w:szCs w:val="24"/>
          <w:lang w:eastAsia="ar-SA"/>
        </w:rPr>
        <w:t xml:space="preserve"> – sieci, jak: elektroenergetyczne, telekomunikacyjne, gazowe, ciepłownicze, wodociągowe, kanalizacyjne oraz rurociągi przesyłowe. </w:t>
      </w:r>
    </w:p>
    <w:p w:rsidR="009D3FD6" w:rsidRPr="00420111" w:rsidRDefault="009D3FD6" w:rsidP="009D3FD6">
      <w:pPr>
        <w:spacing w:after="0" w:line="360" w:lineRule="auto"/>
        <w:jc w:val="both"/>
        <w:rPr>
          <w:rFonts w:ascii="Arial Narrow" w:hAnsi="Arial Narrow"/>
          <w:sz w:val="24"/>
          <w:szCs w:val="24"/>
        </w:rPr>
      </w:pPr>
      <w:bookmarkStart w:id="187" w:name="_Toc502902269"/>
      <w:r>
        <w:rPr>
          <w:rFonts w:ascii="Arial Narrow" w:hAnsi="Arial Narrow"/>
          <w:sz w:val="24"/>
          <w:szCs w:val="24"/>
        </w:rPr>
        <w:br w:type="column"/>
      </w:r>
      <w:r w:rsidRPr="00420111">
        <w:rPr>
          <w:rFonts w:ascii="Arial Narrow" w:hAnsi="Arial Narrow"/>
          <w:sz w:val="24"/>
          <w:szCs w:val="24"/>
        </w:rPr>
        <w:lastRenderedPageBreak/>
        <w:t>Inwestor:</w:t>
      </w:r>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 xml:space="preserve">Miejski Zarząd Ulic i Mostów w Tarnowskich Górach </w:t>
      </w:r>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 xml:space="preserve">ul. Piastowska 8, 42 – 600 Tarnowskie Góry </w:t>
      </w: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center"/>
        <w:rPr>
          <w:rFonts w:ascii="Arial Narrow" w:hAnsi="Arial Narrow"/>
          <w:b/>
          <w:sz w:val="24"/>
          <w:szCs w:val="24"/>
        </w:rPr>
      </w:pPr>
      <w:r w:rsidRPr="00420111">
        <w:rPr>
          <w:rFonts w:ascii="Arial Narrow" w:hAnsi="Arial Narrow"/>
          <w:b/>
          <w:sz w:val="24"/>
          <w:szCs w:val="24"/>
        </w:rPr>
        <w:t>INFORMACJA DO SPORZĄDZENIA PLANU BIOZ</w:t>
      </w: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Nazwa i adres obiektu budowlanego:</w:t>
      </w:r>
    </w:p>
    <w:p w:rsidR="009D3FD6" w:rsidRPr="00751E2C"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 xml:space="preserve">„Rozbudowa układu drogowego w rejonie ulic: Górnicza, </w:t>
      </w:r>
      <w:proofErr w:type="spellStart"/>
      <w:r w:rsidRPr="00420111">
        <w:rPr>
          <w:rFonts w:ascii="Arial Narrow" w:hAnsi="Arial Narrow"/>
          <w:sz w:val="24"/>
          <w:szCs w:val="24"/>
        </w:rPr>
        <w:t>Bondkowskiego</w:t>
      </w:r>
      <w:proofErr w:type="spellEnd"/>
      <w:r w:rsidRPr="00420111">
        <w:rPr>
          <w:rFonts w:ascii="Arial Narrow" w:hAnsi="Arial Narrow"/>
          <w:sz w:val="24"/>
          <w:szCs w:val="24"/>
        </w:rPr>
        <w:t xml:space="preserve">, Zamkowa, Nowaka w Tarnowskich Górach”. </w:t>
      </w:r>
      <w:r w:rsidRPr="00751E2C">
        <w:rPr>
          <w:rFonts w:ascii="Arial Narrow" w:hAnsi="Arial Narrow"/>
          <w:sz w:val="24"/>
          <w:szCs w:val="24"/>
          <w:lang w:eastAsia="pl-PL"/>
        </w:rPr>
        <w:t xml:space="preserve">Inwestycja zlokalizowana jest </w:t>
      </w:r>
      <w:r w:rsidRPr="00751E2C">
        <w:rPr>
          <w:rFonts w:ascii="Arial Narrow" w:hAnsi="Arial Narrow"/>
          <w:sz w:val="24"/>
          <w:szCs w:val="24"/>
        </w:rPr>
        <w:t xml:space="preserve">przy ul. Nowaka w obrębie działek (obręb 0004 Tarnowskie Góry, </w:t>
      </w:r>
      <w:proofErr w:type="spellStart"/>
      <w:r w:rsidRPr="00751E2C">
        <w:rPr>
          <w:rFonts w:ascii="Arial Narrow" w:hAnsi="Arial Narrow"/>
          <w:sz w:val="24"/>
          <w:szCs w:val="24"/>
        </w:rPr>
        <w:t>k.m</w:t>
      </w:r>
      <w:proofErr w:type="spellEnd"/>
      <w:r w:rsidRPr="00751E2C">
        <w:rPr>
          <w:rFonts w:ascii="Arial Narrow" w:hAnsi="Arial Narrow"/>
          <w:sz w:val="24"/>
          <w:szCs w:val="24"/>
        </w:rPr>
        <w:t xml:space="preserve">. 9): </w:t>
      </w:r>
      <w:r>
        <w:rPr>
          <w:rFonts w:ascii="Arial Narrow" w:hAnsi="Arial Narrow"/>
          <w:sz w:val="24"/>
          <w:szCs w:val="24"/>
        </w:rPr>
        <w:t xml:space="preserve">222, </w:t>
      </w:r>
      <w:r w:rsidRPr="00751E2C">
        <w:rPr>
          <w:rFonts w:ascii="Arial Narrow" w:eastAsia="Times New Roman" w:hAnsi="Arial Narrow" w:cs="Times New Roman"/>
          <w:sz w:val="24"/>
          <w:szCs w:val="24"/>
          <w:lang w:eastAsia="pl-PL"/>
        </w:rPr>
        <w:t>144, 224, 341/146, 226, 225, 145.</w:t>
      </w:r>
    </w:p>
    <w:p w:rsidR="009D3FD6" w:rsidRPr="00420111" w:rsidRDefault="009D3FD6" w:rsidP="009D3FD6">
      <w:pPr>
        <w:spacing w:after="0" w:line="360" w:lineRule="auto"/>
        <w:ind w:firstLine="708"/>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jc w:val="both"/>
        <w:rPr>
          <w:rFonts w:ascii="Arial Narrow" w:hAnsi="Arial Narrow"/>
          <w:sz w:val="24"/>
          <w:szCs w:val="24"/>
        </w:rPr>
      </w:pPr>
    </w:p>
    <w:p w:rsidR="009D3FD6" w:rsidRPr="00420111" w:rsidRDefault="009D3FD6" w:rsidP="009D3FD6">
      <w:pPr>
        <w:spacing w:after="0" w:line="360" w:lineRule="auto"/>
        <w:rPr>
          <w:rFonts w:ascii="Arial Narrow" w:hAnsi="Arial Narrow"/>
          <w:sz w:val="24"/>
          <w:szCs w:val="24"/>
        </w:rPr>
      </w:pPr>
      <w:r w:rsidRPr="00420111">
        <w:rPr>
          <w:rFonts w:ascii="Arial Narrow" w:hAnsi="Arial Narrow"/>
          <w:sz w:val="24"/>
          <w:szCs w:val="24"/>
        </w:rPr>
        <w:t>Informację do sporządzenia Planu BIOZ sporządził:</w:t>
      </w:r>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 xml:space="preserve">Grzegorz </w:t>
      </w:r>
      <w:proofErr w:type="spellStart"/>
      <w:r w:rsidRPr="00420111">
        <w:rPr>
          <w:rFonts w:ascii="Arial Narrow" w:hAnsi="Arial Narrow"/>
          <w:sz w:val="24"/>
          <w:szCs w:val="24"/>
        </w:rPr>
        <w:t>Durczyński</w:t>
      </w:r>
      <w:proofErr w:type="spellEnd"/>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Firma ,,ABS-OCHRONA ŚRODOWISKA’’ Sp. z o.o.</w:t>
      </w:r>
    </w:p>
    <w:p w:rsidR="009D3FD6" w:rsidRPr="00420111" w:rsidRDefault="009D3FD6" w:rsidP="009D3FD6">
      <w:pPr>
        <w:spacing w:after="0" w:line="360" w:lineRule="auto"/>
        <w:jc w:val="both"/>
        <w:rPr>
          <w:rFonts w:ascii="Arial Narrow" w:hAnsi="Arial Narrow"/>
          <w:sz w:val="24"/>
          <w:szCs w:val="24"/>
        </w:rPr>
      </w:pPr>
      <w:r w:rsidRPr="00420111">
        <w:rPr>
          <w:rFonts w:ascii="Arial Narrow" w:hAnsi="Arial Narrow"/>
          <w:sz w:val="24"/>
          <w:szCs w:val="24"/>
        </w:rPr>
        <w:t>ul. Wierzbowa14, 40 – 16 9Katowice</w:t>
      </w:r>
    </w:p>
    <w:p w:rsidR="009D3FD6" w:rsidRPr="00420111" w:rsidRDefault="009D3FD6" w:rsidP="009D3FD6">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9D3FD6" w:rsidRPr="00420111" w:rsidRDefault="009D3FD6" w:rsidP="009D3FD6">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9D3FD6" w:rsidRPr="00420111" w:rsidRDefault="009D3FD6" w:rsidP="009D3FD6">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9D3FD6" w:rsidRPr="00420111" w:rsidRDefault="009D3FD6" w:rsidP="009D3FD6">
      <w:pPr>
        <w:keepNext/>
        <w:keepLines/>
        <w:suppressAutoHyphens/>
        <w:spacing w:after="0" w:line="360" w:lineRule="auto"/>
        <w:jc w:val="center"/>
        <w:outlineLvl w:val="0"/>
        <w:rPr>
          <w:rFonts w:ascii="Arial Narrow" w:hAnsi="Arial Narrow"/>
          <w:sz w:val="24"/>
          <w:szCs w:val="24"/>
        </w:rPr>
      </w:pPr>
    </w:p>
    <w:p w:rsidR="009D3FD6" w:rsidRPr="00420111" w:rsidRDefault="009D3FD6" w:rsidP="009D3FD6">
      <w:pPr>
        <w:keepNext/>
        <w:keepLines/>
        <w:suppressAutoHyphens/>
        <w:spacing w:after="0" w:line="360" w:lineRule="auto"/>
        <w:jc w:val="center"/>
        <w:outlineLvl w:val="0"/>
        <w:rPr>
          <w:rFonts w:ascii="Arial Narrow" w:hAnsi="Arial Narrow"/>
          <w:sz w:val="24"/>
          <w:szCs w:val="24"/>
        </w:rPr>
      </w:pPr>
    </w:p>
    <w:p w:rsidR="009D3FD6" w:rsidRDefault="009D3FD6" w:rsidP="009D3FD6">
      <w:pPr>
        <w:spacing w:after="0" w:line="360" w:lineRule="auto"/>
        <w:jc w:val="center"/>
        <w:rPr>
          <w:rFonts w:ascii="Arial Narrow" w:hAnsi="Arial Narrow"/>
          <w:sz w:val="24"/>
          <w:szCs w:val="24"/>
        </w:rPr>
      </w:pPr>
    </w:p>
    <w:p w:rsidR="009D3FD6" w:rsidRDefault="009D3FD6" w:rsidP="009D3FD6">
      <w:pPr>
        <w:spacing w:after="0" w:line="360" w:lineRule="auto"/>
        <w:jc w:val="center"/>
        <w:rPr>
          <w:rFonts w:ascii="Arial Narrow" w:hAnsi="Arial Narrow"/>
          <w:sz w:val="24"/>
          <w:szCs w:val="24"/>
        </w:rPr>
      </w:pPr>
    </w:p>
    <w:p w:rsidR="009D3FD6" w:rsidRDefault="009D3FD6" w:rsidP="009D3FD6">
      <w:pPr>
        <w:spacing w:after="0" w:line="360" w:lineRule="auto"/>
        <w:jc w:val="center"/>
        <w:rPr>
          <w:rFonts w:ascii="Arial Narrow" w:hAnsi="Arial Narrow"/>
          <w:sz w:val="24"/>
          <w:szCs w:val="24"/>
        </w:rPr>
      </w:pPr>
    </w:p>
    <w:p w:rsidR="009D3FD6" w:rsidRDefault="009D3FD6" w:rsidP="009D3FD6">
      <w:pPr>
        <w:spacing w:after="0" w:line="360" w:lineRule="auto"/>
        <w:jc w:val="center"/>
        <w:rPr>
          <w:rFonts w:ascii="Arial Narrow" w:hAnsi="Arial Narrow"/>
          <w:sz w:val="24"/>
          <w:szCs w:val="24"/>
        </w:rPr>
      </w:pPr>
    </w:p>
    <w:p w:rsidR="009D3FD6" w:rsidRDefault="009D3FD6" w:rsidP="009D3FD6">
      <w:pPr>
        <w:spacing w:after="0" w:line="360" w:lineRule="auto"/>
        <w:jc w:val="center"/>
        <w:rPr>
          <w:rFonts w:ascii="Arial Narrow" w:hAnsi="Arial Narrow"/>
          <w:sz w:val="24"/>
          <w:szCs w:val="24"/>
        </w:rPr>
      </w:pPr>
    </w:p>
    <w:p w:rsidR="009D3FD6" w:rsidRPr="00420111" w:rsidRDefault="009D3FD6" w:rsidP="009D3FD6">
      <w:pPr>
        <w:spacing w:after="0" w:line="360" w:lineRule="auto"/>
        <w:jc w:val="center"/>
        <w:rPr>
          <w:rFonts w:ascii="Arial Narrow" w:hAnsi="Arial Narrow"/>
          <w:sz w:val="24"/>
          <w:szCs w:val="24"/>
        </w:rPr>
      </w:pPr>
      <w:r w:rsidRPr="00420111">
        <w:rPr>
          <w:rFonts w:ascii="Arial Narrow" w:hAnsi="Arial Narrow"/>
          <w:sz w:val="24"/>
          <w:szCs w:val="24"/>
        </w:rPr>
        <w:t>Katowice, dnia 6 grudnia 2017r.</w:t>
      </w:r>
    </w:p>
    <w:p w:rsidR="00560AC8" w:rsidRPr="00751E2C" w:rsidRDefault="009D3FD6" w:rsidP="00751E2C">
      <w:pPr>
        <w:pStyle w:val="Nagwek1"/>
        <w:spacing w:before="0" w:line="360" w:lineRule="auto"/>
        <w:rPr>
          <w:rFonts w:ascii="Arial Narrow" w:eastAsia="Calibri" w:hAnsi="Arial Narrow" w:cs="Times New Roman"/>
          <w:color w:val="auto"/>
          <w:sz w:val="24"/>
          <w:szCs w:val="24"/>
          <w:lang w:eastAsia="ar-SA"/>
        </w:rPr>
      </w:pPr>
      <w:r>
        <w:rPr>
          <w:rFonts w:ascii="Arial Narrow" w:eastAsia="Calibri" w:hAnsi="Arial Narrow" w:cs="Times New Roman"/>
          <w:color w:val="auto"/>
          <w:sz w:val="24"/>
          <w:szCs w:val="24"/>
          <w:lang w:eastAsia="ar-SA"/>
        </w:rPr>
        <w:br w:type="column"/>
      </w:r>
      <w:bookmarkStart w:id="188" w:name="_Toc507393621"/>
      <w:r w:rsidR="00560AC8" w:rsidRPr="00751E2C">
        <w:rPr>
          <w:rFonts w:ascii="Arial Narrow" w:eastAsia="Calibri" w:hAnsi="Arial Narrow" w:cs="Times New Roman"/>
          <w:color w:val="auto"/>
          <w:sz w:val="24"/>
          <w:szCs w:val="24"/>
          <w:lang w:eastAsia="ar-SA"/>
        </w:rPr>
        <w:lastRenderedPageBreak/>
        <w:t xml:space="preserve">13. </w:t>
      </w:r>
      <w:r w:rsidR="00560AC8" w:rsidRPr="00751E2C">
        <w:rPr>
          <w:rFonts w:ascii="Arial Narrow" w:eastAsia="SimSun" w:hAnsi="Arial Narrow"/>
          <w:color w:val="auto"/>
          <w:sz w:val="24"/>
          <w:szCs w:val="24"/>
          <w:lang w:eastAsia="zh-CN" w:bidi="hi-IN"/>
        </w:rPr>
        <w:t>INFORMACJA DO SPORZĄDZENIA PLANU BIOZ</w:t>
      </w:r>
      <w:bookmarkEnd w:id="187"/>
      <w:bookmarkEnd w:id="188"/>
    </w:p>
    <w:p w:rsidR="00560AC8" w:rsidRPr="00751E2C" w:rsidRDefault="00560AC8" w:rsidP="00751E2C">
      <w:pPr>
        <w:widowControl w:val="0"/>
        <w:tabs>
          <w:tab w:val="left" w:pos="337"/>
        </w:tabs>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189" w:name="_TOC_250010"/>
      <w:bookmarkStart w:id="190" w:name="_Toc502902270"/>
      <w:bookmarkStart w:id="191" w:name="_Toc507393622"/>
      <w:r w:rsidRPr="00751E2C">
        <w:rPr>
          <w:rFonts w:ascii="Arial Narrow" w:eastAsia="Arial Narrow" w:hAnsi="Arial Narrow"/>
          <w:color w:val="auto"/>
          <w:sz w:val="24"/>
          <w:szCs w:val="24"/>
          <w:lang w:eastAsia="zh-CN" w:bidi="hi-IN"/>
        </w:rPr>
        <w:t>13.1. P</w:t>
      </w:r>
      <w:bookmarkEnd w:id="189"/>
      <w:r w:rsidRPr="00751E2C">
        <w:rPr>
          <w:rFonts w:ascii="Arial Narrow" w:eastAsia="Arial Narrow" w:hAnsi="Arial Narrow"/>
          <w:color w:val="auto"/>
          <w:sz w:val="24"/>
          <w:szCs w:val="24"/>
          <w:lang w:eastAsia="zh-CN" w:bidi="hi-IN"/>
        </w:rPr>
        <w:t>odstawa prawna</w:t>
      </w:r>
      <w:bookmarkEnd w:id="190"/>
      <w:bookmarkEnd w:id="191"/>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 myśl postanowień art. 20. Prawa Budowlanego w niniejszym załączniku podano podstawowe informacje dotyczące specyfiki projektowanej inwestycji. Informacje te należy uwzględnić przy opracowywaniu „Planu bezpieczeństwa i ochrony zdrowia”.</w:t>
      </w:r>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p>
    <w:p w:rsidR="00560AC8" w:rsidRPr="00751E2C" w:rsidRDefault="00560AC8" w:rsidP="00751E2C">
      <w:pPr>
        <w:widowControl w:val="0"/>
        <w:suppressAutoHyphens/>
        <w:autoSpaceDN w:val="0"/>
        <w:spacing w:after="0" w:line="360" w:lineRule="auto"/>
        <w:ind w:left="115" w:right="107" w:firstLine="593"/>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Podstawę prawną dla opracowania stanowią wymagania w zakresie ochrony zdrowia i bezpieczeństwa pracy określone w następujących</w:t>
      </w:r>
      <w:r w:rsidRPr="00751E2C">
        <w:rPr>
          <w:rFonts w:ascii="Arial Narrow" w:eastAsia="SimSun" w:hAnsi="Arial Narrow" w:cs="Arial"/>
          <w:spacing w:val="-11"/>
          <w:kern w:val="3"/>
          <w:sz w:val="24"/>
          <w:szCs w:val="24"/>
          <w:lang w:eastAsia="zh-CN" w:bidi="hi-IN"/>
        </w:rPr>
        <w:t xml:space="preserve"> </w:t>
      </w:r>
      <w:r w:rsidRPr="00751E2C">
        <w:rPr>
          <w:rFonts w:ascii="Arial Narrow" w:eastAsia="SimSun" w:hAnsi="Arial Narrow" w:cs="Arial"/>
          <w:kern w:val="3"/>
          <w:sz w:val="24"/>
          <w:szCs w:val="24"/>
          <w:lang w:eastAsia="zh-CN" w:bidi="hi-IN"/>
        </w:rPr>
        <w:t>przepisach:</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Pracy i Polityki Społecznej z dnia 23.06.2003r. w sprawie informacji dotyczącej       bezpieczeństwa       i       ochrony      zdrowia       oraz      planu      bezpieczeństwa  i ochrony zdrowia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120 poz.1126 z</w:t>
      </w:r>
      <w:r w:rsidRPr="00751E2C">
        <w:rPr>
          <w:rFonts w:ascii="Arial Narrow" w:eastAsia="Arial Narrow" w:hAnsi="Arial Narrow" w:cs="Arial Narrow"/>
          <w:spacing w:val="-6"/>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2003r.);</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Pracy i Polityki Społecznej z dnia 26.09.1997r. w sprawie ogólnych przepisów    bezpieczeństwa    i    higieny    pracy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129    poz.    844    z    1997r.      z późniejszymi</w:t>
      </w:r>
      <w:r w:rsidRPr="00751E2C">
        <w:rPr>
          <w:rFonts w:ascii="Arial Narrow" w:eastAsia="Arial Narrow" w:hAnsi="Arial Narrow" w:cs="Arial Narrow"/>
          <w:spacing w:val="-1"/>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zmianami);</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Infrastruktury z dnia 06.02.2003r. w sprawie przepisów bezpieczeństwa    i higieny pracy podczas wykonywania robót budowlanych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47 poz. 401 z</w:t>
      </w:r>
      <w:r w:rsidRPr="00751E2C">
        <w:rPr>
          <w:rFonts w:ascii="Arial Narrow" w:eastAsia="Arial Narrow" w:hAnsi="Arial Narrow" w:cs="Arial Narrow"/>
          <w:spacing w:val="-13"/>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2003r.);</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Pracy i Polityki Społecznej z dnia 29.11.2002r. w sprawie najwyższych dopuszczalnych      stężeń      i       natężeń       czynników       szkodliwych       dla       zdrowia      w środowisku pracy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47 poz. 401 z</w:t>
      </w:r>
      <w:r w:rsidRPr="00751E2C">
        <w:rPr>
          <w:rFonts w:ascii="Arial Narrow" w:eastAsia="Arial Narrow" w:hAnsi="Arial Narrow" w:cs="Arial Narrow"/>
          <w:spacing w:val="-5"/>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2002r.);</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Pracy i Polityki Społecznej z dnia 14.03.2000r. w sprawie bezpieczeństwa i  higieny  pracy  przy  ręcznych  robotach  transportowych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26  poz.  313  z  2000r.        z późniejszymi</w:t>
      </w:r>
      <w:r w:rsidRPr="00751E2C">
        <w:rPr>
          <w:rFonts w:ascii="Arial Narrow" w:eastAsia="Arial Narrow" w:hAnsi="Arial Narrow" w:cs="Arial Narrow"/>
          <w:spacing w:val="-1"/>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zmianami);</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Gospodarki   z   dnia   20.09.2001r.   w   sprawie   bezpieczeństwa       i higieny pracy podczas eksploatacji maszyn i urządzeń technicznych do robót ziemnych, budowlanych i drogowych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118 poz. 118 z</w:t>
      </w:r>
      <w:r w:rsidRPr="00751E2C">
        <w:rPr>
          <w:rFonts w:ascii="Arial Narrow" w:eastAsia="Arial Narrow" w:hAnsi="Arial Narrow" w:cs="Arial Narrow"/>
          <w:spacing w:val="-3"/>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2001r.);</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Gospodarki z dnia 30.10.2002r. w sprawie minimalnych wymagań dotyczących bezpieczeństwa i higieny pracy w zakresie użytkowania maszyn przez pracowników podczas pracy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191 poz. 1596 z</w:t>
      </w:r>
      <w:r w:rsidRPr="00751E2C">
        <w:rPr>
          <w:rFonts w:ascii="Arial Narrow" w:eastAsia="Arial Narrow" w:hAnsi="Arial Narrow" w:cs="Arial Narrow"/>
          <w:spacing w:val="-3"/>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2002r.);</w:t>
      </w:r>
    </w:p>
    <w:p w:rsidR="00560AC8" w:rsidRPr="00751E2C" w:rsidRDefault="00560AC8" w:rsidP="00751E2C">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Rozporządzenie Ministra Pracy i Polityki Społecznej z dnia 28.05.1996r. w sprawie szczegółowych zasad szkolenia w dziedzinie bezpieczeństwa i higieny pracy (</w:t>
      </w:r>
      <w:proofErr w:type="spellStart"/>
      <w:r w:rsidRPr="00751E2C">
        <w:rPr>
          <w:rFonts w:ascii="Arial Narrow" w:eastAsia="Arial Narrow" w:hAnsi="Arial Narrow" w:cs="Arial Narrow"/>
          <w:kern w:val="3"/>
          <w:sz w:val="24"/>
          <w:szCs w:val="24"/>
          <w:lang w:eastAsia="zh-CN" w:bidi="hi-IN"/>
        </w:rPr>
        <w:t>Dz.U</w:t>
      </w:r>
      <w:proofErr w:type="spellEnd"/>
      <w:r w:rsidRPr="00751E2C">
        <w:rPr>
          <w:rFonts w:ascii="Arial Narrow" w:eastAsia="Arial Narrow" w:hAnsi="Arial Narrow" w:cs="Arial Narrow"/>
          <w:kern w:val="3"/>
          <w:sz w:val="24"/>
          <w:szCs w:val="24"/>
          <w:lang w:eastAsia="zh-CN" w:bidi="hi-IN"/>
        </w:rPr>
        <w:t>. nr 62 poz. 285 z</w:t>
      </w:r>
      <w:r w:rsidRPr="00751E2C">
        <w:rPr>
          <w:rFonts w:ascii="Arial Narrow" w:eastAsia="Arial Narrow" w:hAnsi="Arial Narrow" w:cs="Arial Narrow"/>
          <w:spacing w:val="-19"/>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1996r.).</w:t>
      </w:r>
    </w:p>
    <w:p w:rsidR="00560AC8" w:rsidRPr="00751E2C" w:rsidRDefault="00560AC8" w:rsidP="00751E2C">
      <w:pPr>
        <w:widowControl w:val="0"/>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p>
    <w:p w:rsidR="00560AC8" w:rsidRPr="00751E2C" w:rsidRDefault="00560AC8" w:rsidP="00751E2C">
      <w:pPr>
        <w:pStyle w:val="Nagwek2"/>
        <w:spacing w:before="0" w:line="360" w:lineRule="auto"/>
        <w:rPr>
          <w:rFonts w:ascii="Arial Narrow" w:eastAsia="Times New Roman" w:hAnsi="Arial Narrow"/>
          <w:color w:val="auto"/>
          <w:sz w:val="24"/>
          <w:szCs w:val="24"/>
          <w:lang w:bidi="hi-IN"/>
        </w:rPr>
      </w:pPr>
      <w:bookmarkStart w:id="192" w:name="_Toc468352199"/>
      <w:bookmarkStart w:id="193" w:name="_Toc502902271"/>
      <w:bookmarkStart w:id="194" w:name="_Toc507393623"/>
      <w:r w:rsidRPr="00751E2C">
        <w:rPr>
          <w:rFonts w:ascii="Arial Narrow" w:eastAsia="Times New Roman" w:hAnsi="Arial Narrow"/>
          <w:color w:val="auto"/>
          <w:sz w:val="24"/>
          <w:szCs w:val="24"/>
          <w:lang w:bidi="hi-IN"/>
        </w:rPr>
        <w:t>13.2. Zakres robót dla całego zamierzenia budowlanego</w:t>
      </w:r>
      <w:bookmarkEnd w:id="192"/>
      <w:bookmarkEnd w:id="193"/>
      <w:bookmarkEnd w:id="194"/>
    </w:p>
    <w:p w:rsidR="00560AC8" w:rsidRPr="00751E2C" w:rsidRDefault="00560AC8" w:rsidP="00751E2C">
      <w:pPr>
        <w:widowControl w:val="0"/>
        <w:suppressAutoHyphens/>
        <w:autoSpaceDN w:val="0"/>
        <w:spacing w:after="0" w:line="360" w:lineRule="auto"/>
        <w:ind w:firstLine="432"/>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Zamierzenie budowlane swym zakresem obejmuje zagospodarowanie terenu pasa drogowego </w:t>
      </w:r>
      <w:r w:rsidRPr="00751E2C">
        <w:rPr>
          <w:rFonts w:ascii="Arial Narrow" w:eastAsia="SimSun" w:hAnsi="Arial Narrow" w:cs="Times New Roman"/>
          <w:kern w:val="3"/>
          <w:sz w:val="24"/>
          <w:szCs w:val="24"/>
          <w:lang w:eastAsia="zh-CN" w:bidi="hi-IN"/>
        </w:rPr>
        <w:br/>
        <w:t>w ścisłym centrum miasta Tarnowskie Góry. W ramach inwestycji przewidziano przebudowę jezdni, chodników, placów, kanalizacji deszczowej, instalacji elektrycznych.</w:t>
      </w:r>
    </w:p>
    <w:p w:rsidR="00560AC8" w:rsidRPr="00751E2C" w:rsidRDefault="00560AC8" w:rsidP="00751E2C">
      <w:pPr>
        <w:widowControl w:val="0"/>
        <w:suppressAutoHyphens/>
        <w:autoSpaceDN w:val="0"/>
        <w:spacing w:after="0" w:line="360" w:lineRule="auto"/>
        <w:ind w:firstLine="432"/>
        <w:jc w:val="both"/>
        <w:textAlignment w:val="baseline"/>
        <w:rPr>
          <w:rFonts w:ascii="Arial Narrow" w:eastAsia="SimSun" w:hAnsi="Arial Narrow" w:cs="Times New Roman"/>
          <w:bCs/>
          <w:kern w:val="3"/>
          <w:sz w:val="24"/>
          <w:szCs w:val="24"/>
          <w:lang w:eastAsia="ar-SA" w:bidi="hi-IN"/>
        </w:rPr>
      </w:pPr>
    </w:p>
    <w:p w:rsidR="00560AC8" w:rsidRPr="00751E2C" w:rsidRDefault="00560AC8" w:rsidP="00751E2C">
      <w:pPr>
        <w:pStyle w:val="Nagwek2"/>
        <w:spacing w:before="0" w:line="360" w:lineRule="auto"/>
        <w:rPr>
          <w:rFonts w:ascii="Arial Narrow" w:eastAsia="Times New Roman" w:hAnsi="Arial Narrow"/>
          <w:color w:val="auto"/>
          <w:sz w:val="24"/>
          <w:szCs w:val="24"/>
          <w:lang w:bidi="hi-IN"/>
        </w:rPr>
      </w:pPr>
      <w:bookmarkStart w:id="195" w:name="_Toc468352200"/>
      <w:bookmarkStart w:id="196" w:name="_Toc502902272"/>
      <w:bookmarkStart w:id="197" w:name="_Toc507393624"/>
      <w:r w:rsidRPr="00751E2C">
        <w:rPr>
          <w:rFonts w:ascii="Arial Narrow" w:eastAsia="Times New Roman" w:hAnsi="Arial Narrow"/>
          <w:color w:val="auto"/>
          <w:sz w:val="24"/>
          <w:szCs w:val="24"/>
          <w:lang w:bidi="hi-IN"/>
        </w:rPr>
        <w:t xml:space="preserve">13.3. Kolejność realizacji poszczególnych </w:t>
      </w:r>
      <w:bookmarkEnd w:id="195"/>
      <w:r w:rsidRPr="00751E2C">
        <w:rPr>
          <w:rFonts w:ascii="Arial Narrow" w:eastAsia="Times New Roman" w:hAnsi="Arial Narrow"/>
          <w:color w:val="auto"/>
          <w:sz w:val="24"/>
          <w:szCs w:val="24"/>
          <w:lang w:bidi="hi-IN"/>
        </w:rPr>
        <w:t>robót</w:t>
      </w:r>
      <w:bookmarkEnd w:id="196"/>
      <w:bookmarkEnd w:id="197"/>
    </w:p>
    <w:p w:rsidR="00560AC8" w:rsidRPr="00751E2C" w:rsidRDefault="00560AC8" w:rsidP="00751E2C">
      <w:pPr>
        <w:widowControl w:val="0"/>
        <w:suppressAutoHyphens/>
        <w:autoSpaceDN w:val="0"/>
        <w:spacing w:after="0" w:line="360" w:lineRule="auto"/>
        <w:ind w:firstLine="432"/>
        <w:jc w:val="both"/>
        <w:textAlignment w:val="baseline"/>
        <w:rPr>
          <w:rFonts w:ascii="Arial Narrow" w:eastAsia="SimSun" w:hAnsi="Arial Narrow" w:cs="Times New Roman"/>
          <w:kern w:val="3"/>
          <w:sz w:val="24"/>
          <w:szCs w:val="24"/>
          <w:lang w:eastAsia="ar-SA" w:bidi="hi-IN"/>
        </w:rPr>
      </w:pPr>
      <w:r w:rsidRPr="00751E2C">
        <w:rPr>
          <w:rFonts w:ascii="Arial Narrow" w:eastAsia="SimSun" w:hAnsi="Arial Narrow" w:cs="Times New Roman"/>
          <w:kern w:val="3"/>
          <w:sz w:val="24"/>
          <w:szCs w:val="24"/>
          <w:lang w:eastAsia="zh-CN" w:bidi="hi-IN"/>
        </w:rPr>
        <w:t xml:space="preserve">Planowana kolejność realizacji przedsięwzięcia, musi wynikać z technologii i organizacji procesu budowy poszczególnych obiektów całego zamierzenia budowlanego i winna być zawarta </w:t>
      </w:r>
      <w:r w:rsidRPr="00751E2C">
        <w:rPr>
          <w:rFonts w:ascii="Arial Narrow" w:eastAsia="SimSun" w:hAnsi="Arial Narrow" w:cs="Times New Roman"/>
          <w:kern w:val="3"/>
          <w:sz w:val="24"/>
          <w:szCs w:val="24"/>
          <w:lang w:eastAsia="zh-CN" w:bidi="hi-IN"/>
        </w:rPr>
        <w:br/>
        <w:t>w harmonogramie realizacji przedsięwzięcia. Roboty budowlane można podzielić na:</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Zabezpieczenie terenu budowy przed osobami nieupoważnionymi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Wykonanie prac przygotowawczych  i porządkowych:</w:t>
      </w:r>
    </w:p>
    <w:p w:rsidR="00560AC8" w:rsidRPr="00751E2C" w:rsidRDefault="00560AC8" w:rsidP="00751E2C">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Karczowanie drzew i krzewów, </w:t>
      </w:r>
    </w:p>
    <w:p w:rsidR="00560AC8" w:rsidRPr="00751E2C" w:rsidRDefault="00560AC8" w:rsidP="00751E2C">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Tyczenie geodezyjne.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Roboty rozbiórkowe.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Roboty ziemne: </w:t>
      </w:r>
    </w:p>
    <w:p w:rsidR="00560AC8" w:rsidRPr="00751E2C" w:rsidRDefault="00560AC8" w:rsidP="00751E2C">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Zdjęcie humusu na odkład, </w:t>
      </w:r>
    </w:p>
    <w:p w:rsidR="00560AC8" w:rsidRPr="00751E2C" w:rsidRDefault="00560AC8" w:rsidP="00751E2C">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Wykonywanie wykopów, </w:t>
      </w:r>
    </w:p>
    <w:p w:rsidR="00560AC8" w:rsidRPr="00751E2C" w:rsidRDefault="00560AC8" w:rsidP="00751E2C">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Wywóz gruntu.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Dostawa materiałów.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Prace budowlane.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 xml:space="preserve">Uporządkowanie terenu budowy po wykonaniu wszystkich czynności (robót budowlanych) związanych z inwestycją. </w:t>
      </w:r>
    </w:p>
    <w:p w:rsidR="00560AC8" w:rsidRPr="00751E2C" w:rsidRDefault="00560AC8" w:rsidP="00751E2C">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751E2C">
        <w:rPr>
          <w:rFonts w:ascii="Arial Narrow" w:eastAsia="SimSun" w:hAnsi="Arial Narrow" w:cs="Times New Roman"/>
          <w:kern w:val="3"/>
          <w:sz w:val="24"/>
          <w:szCs w:val="24"/>
          <w:lang w:eastAsia="zh-CN" w:bidi="hi-IN"/>
        </w:rPr>
        <w:t>Inwentaryzacja powykonawcza.</w:t>
      </w:r>
    </w:p>
    <w:p w:rsidR="00560AC8" w:rsidRPr="00751E2C" w:rsidRDefault="00560AC8" w:rsidP="00751E2C">
      <w:pPr>
        <w:widowControl w:val="0"/>
        <w:suppressAutoHyphens/>
        <w:autoSpaceDN w:val="0"/>
        <w:spacing w:after="0" w:line="360" w:lineRule="auto"/>
        <w:ind w:left="1152"/>
        <w:jc w:val="both"/>
        <w:textAlignment w:val="baseline"/>
        <w:rPr>
          <w:rFonts w:ascii="Arial Narrow" w:eastAsia="SimSun" w:hAnsi="Arial Narrow" w:cs="Times New Roman"/>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198" w:name="_TOC_250009"/>
      <w:bookmarkStart w:id="199" w:name="__RefHeading__1011_1167373544"/>
      <w:bookmarkStart w:id="200" w:name="_Toc502902273"/>
      <w:bookmarkStart w:id="201" w:name="_Toc507393625"/>
      <w:r w:rsidRPr="00751E2C">
        <w:rPr>
          <w:rFonts w:ascii="Arial Narrow" w:eastAsia="Arial Narrow" w:hAnsi="Arial Narrow"/>
          <w:color w:val="auto"/>
          <w:sz w:val="24"/>
          <w:szCs w:val="24"/>
          <w:lang w:eastAsia="zh-CN" w:bidi="hi-IN"/>
        </w:rPr>
        <w:t xml:space="preserve">13.4. Identyfikacja </w:t>
      </w:r>
      <w:bookmarkEnd w:id="198"/>
      <w:r w:rsidRPr="00751E2C">
        <w:rPr>
          <w:rFonts w:ascii="Arial Narrow" w:eastAsia="Arial Narrow" w:hAnsi="Arial Narrow"/>
          <w:color w:val="auto"/>
          <w:sz w:val="24"/>
          <w:szCs w:val="24"/>
          <w:lang w:eastAsia="zh-CN" w:bidi="hi-IN"/>
        </w:rPr>
        <w:t>zagrożeń</w:t>
      </w:r>
      <w:bookmarkEnd w:id="199"/>
      <w:bookmarkEnd w:id="200"/>
      <w:bookmarkEnd w:id="201"/>
    </w:p>
    <w:p w:rsidR="00560AC8" w:rsidRPr="00751E2C" w:rsidRDefault="00560AC8" w:rsidP="00751E2C">
      <w:pPr>
        <w:widowControl w:val="0"/>
        <w:suppressAutoHyphens/>
        <w:autoSpaceDN w:val="0"/>
        <w:spacing w:after="0" w:line="360" w:lineRule="auto"/>
        <w:ind w:right="107"/>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Zakres robót związany z wykonaniem projektowanej inwestycji niesie za sobą poniższe rodzaje zagrożeń dla bezpieczeństwa zatrudnionych pracowników:</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praca i przebywanie w sąsiedztwie ciężkiego sprzętu</w:t>
      </w:r>
      <w:r w:rsidRPr="00751E2C">
        <w:rPr>
          <w:rFonts w:ascii="Arial Narrow" w:eastAsia="Arial Narrow" w:hAnsi="Arial Narrow" w:cs="Arial Narrow"/>
          <w:spacing w:val="-4"/>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zmechanizowanego;</w:t>
      </w:r>
    </w:p>
    <w:p w:rsidR="00560AC8" w:rsidRPr="00751E2C" w:rsidRDefault="00560AC8" w:rsidP="00751E2C">
      <w:pPr>
        <w:pStyle w:val="Akapitzlist"/>
        <w:widowControl w:val="0"/>
        <w:numPr>
          <w:ilvl w:val="0"/>
          <w:numId w:val="34"/>
        </w:numPr>
        <w:tabs>
          <w:tab w:val="left" w:pos="1658"/>
          <w:tab w:val="left" w:pos="1660"/>
          <w:tab w:val="left" w:pos="2417"/>
          <w:tab w:val="left" w:pos="3502"/>
          <w:tab w:val="left" w:pos="4412"/>
          <w:tab w:val="left" w:pos="6417"/>
          <w:tab w:val="left" w:pos="6823"/>
          <w:tab w:val="left" w:pos="8105"/>
          <w:tab w:val="left" w:pos="9738"/>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praca w sąsiedztwie napowietrznych  linii elektroenergetycznych,</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wykonywanie głębokich wykopów maszynami</w:t>
      </w:r>
      <w:r w:rsidRPr="00751E2C">
        <w:rPr>
          <w:rFonts w:ascii="Arial Narrow" w:eastAsia="Arial Narrow" w:hAnsi="Arial Narrow" w:cs="Arial Narrow"/>
          <w:spacing w:val="-4"/>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budowlanymi;</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zawodnienie wykopów;</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zagrożenie stateczności skarp i nasypów;</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lastRenderedPageBreak/>
        <w:t xml:space="preserve">praca i przemieszczanie maszyn  po nachylonym </w:t>
      </w:r>
      <w:r w:rsidRPr="00751E2C">
        <w:rPr>
          <w:rFonts w:ascii="Arial Narrow" w:eastAsia="Arial Narrow" w:hAnsi="Arial Narrow" w:cs="Arial Narrow"/>
          <w:spacing w:val="-1"/>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terenie;</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praca maszyn  przy krawędzi nasypów i</w:t>
      </w:r>
      <w:r w:rsidRPr="00751E2C">
        <w:rPr>
          <w:rFonts w:ascii="Arial Narrow" w:eastAsia="Arial Narrow" w:hAnsi="Arial Narrow" w:cs="Arial Narrow"/>
          <w:spacing w:val="-4"/>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wykopów;</w:t>
      </w:r>
    </w:p>
    <w:p w:rsidR="00560AC8" w:rsidRPr="00751E2C" w:rsidRDefault="00560AC8" w:rsidP="00751E2C">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strefy niebezpieczne w obrębie pracujących maszyn budowlanych;</w:t>
      </w:r>
    </w:p>
    <w:p w:rsidR="00560AC8" w:rsidRPr="00751E2C" w:rsidRDefault="00560AC8" w:rsidP="00751E2C">
      <w:pPr>
        <w:pStyle w:val="Akapitzlist"/>
        <w:widowControl w:val="0"/>
        <w:numPr>
          <w:ilvl w:val="0"/>
          <w:numId w:val="34"/>
        </w:numPr>
        <w:tabs>
          <w:tab w:val="left" w:pos="1627"/>
          <w:tab w:val="left" w:pos="1628"/>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zagrożenie bezpieczeństwa pożarowego przy wykorzystywaniu sprzętu elektrycznego oraz cieczy i gazów</w:t>
      </w:r>
      <w:r w:rsidRPr="00751E2C">
        <w:rPr>
          <w:rFonts w:ascii="Arial Narrow" w:eastAsia="Arial Narrow" w:hAnsi="Arial Narrow" w:cs="Arial Narrow"/>
          <w:spacing w:val="-4"/>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palnych.</w:t>
      </w:r>
    </w:p>
    <w:p w:rsidR="00560AC8" w:rsidRPr="00751E2C" w:rsidRDefault="00560AC8" w:rsidP="00751E2C">
      <w:pPr>
        <w:widowControl w:val="0"/>
        <w:tabs>
          <w:tab w:val="left" w:pos="1627"/>
          <w:tab w:val="left" w:pos="1628"/>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02" w:name="_TOC_250008"/>
      <w:bookmarkStart w:id="203" w:name="__RefHeading__1013_1167373544"/>
      <w:bookmarkStart w:id="204" w:name="_Toc502902274"/>
      <w:bookmarkStart w:id="205" w:name="_Toc507393626"/>
      <w:r w:rsidRPr="00751E2C">
        <w:rPr>
          <w:rFonts w:ascii="Arial Narrow" w:eastAsia="Arial Narrow" w:hAnsi="Arial Narrow"/>
          <w:color w:val="auto"/>
          <w:sz w:val="24"/>
          <w:szCs w:val="24"/>
          <w:lang w:eastAsia="zh-CN" w:bidi="hi-IN"/>
        </w:rPr>
        <w:t xml:space="preserve">13.5. Wymagania ogólne i kwalifikacje zawodowe </w:t>
      </w:r>
      <w:bookmarkEnd w:id="202"/>
      <w:r w:rsidRPr="00751E2C">
        <w:rPr>
          <w:rFonts w:ascii="Arial Narrow" w:eastAsia="Arial Narrow" w:hAnsi="Arial Narrow"/>
          <w:color w:val="auto"/>
          <w:sz w:val="24"/>
          <w:szCs w:val="24"/>
          <w:lang w:eastAsia="zh-CN" w:bidi="hi-IN"/>
        </w:rPr>
        <w:t>pracowników</w:t>
      </w:r>
      <w:bookmarkEnd w:id="203"/>
      <w:bookmarkEnd w:id="204"/>
      <w:bookmarkEnd w:id="205"/>
    </w:p>
    <w:p w:rsidR="00560AC8" w:rsidRPr="00751E2C" w:rsidRDefault="00560AC8" w:rsidP="00751E2C">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ab/>
        <w:t>Do wykonywania prac objętych zakresem projektu dopuszcza się wyłącznie osoby, które:</w:t>
      </w:r>
    </w:p>
    <w:p w:rsidR="00560AC8" w:rsidRPr="00751E2C" w:rsidRDefault="00560AC8" w:rsidP="00751E2C">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posiadają kwalifikacje i uprawnienia dla danego stanowiska pracy, jeżeli takie są </w:t>
      </w:r>
      <w:r w:rsidRPr="00751E2C">
        <w:rPr>
          <w:rFonts w:ascii="Arial Narrow" w:eastAsia="SimSun" w:hAnsi="Arial Narrow" w:cs="Arial"/>
          <w:kern w:val="3"/>
          <w:sz w:val="24"/>
          <w:szCs w:val="24"/>
          <w:lang w:eastAsia="zh-CN" w:bidi="hi-IN"/>
        </w:rPr>
        <w:tab/>
        <w:t>wymagane;</w:t>
      </w:r>
    </w:p>
    <w:p w:rsidR="00560AC8" w:rsidRPr="00751E2C" w:rsidRDefault="00560AC8" w:rsidP="00751E2C">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uzyskały orzeczenie lekarskie o dopuszczeniu do pracy na określonym stanowisku;</w:t>
      </w:r>
    </w:p>
    <w:p w:rsidR="00560AC8" w:rsidRPr="00751E2C" w:rsidRDefault="00560AC8" w:rsidP="00751E2C">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posiadają  aktualne  szkolenie  podstawowe  BHP,  zostali  zapoznani  z  ryzykiem  </w:t>
      </w:r>
      <w:r w:rsidRPr="00751E2C">
        <w:rPr>
          <w:rFonts w:ascii="Arial Narrow" w:eastAsia="SimSun" w:hAnsi="Arial Narrow" w:cs="Arial"/>
          <w:kern w:val="3"/>
          <w:sz w:val="24"/>
          <w:szCs w:val="24"/>
          <w:lang w:eastAsia="zh-CN" w:bidi="hi-IN"/>
        </w:rPr>
        <w:tab/>
        <w:t xml:space="preserve">zawodowym      i sposobami jego ograniczenia oraz wykazali się znajomością </w:t>
      </w:r>
      <w:r w:rsidRPr="00751E2C">
        <w:rPr>
          <w:rFonts w:ascii="Arial Narrow" w:eastAsia="SimSun" w:hAnsi="Arial Narrow" w:cs="Arial"/>
          <w:kern w:val="3"/>
          <w:sz w:val="24"/>
          <w:szCs w:val="24"/>
          <w:lang w:eastAsia="zh-CN" w:bidi="hi-IN"/>
        </w:rPr>
        <w:tab/>
        <w:t xml:space="preserve">niniejszej instrukcji oraz instrukcji szczegółowych i uzyskali pozytywny wynik na </w:t>
      </w:r>
      <w:r w:rsidRPr="00751E2C">
        <w:rPr>
          <w:rFonts w:ascii="Arial Narrow" w:eastAsia="SimSun" w:hAnsi="Arial Narrow" w:cs="Arial"/>
          <w:kern w:val="3"/>
          <w:sz w:val="24"/>
          <w:szCs w:val="24"/>
          <w:lang w:eastAsia="zh-CN" w:bidi="hi-IN"/>
        </w:rPr>
        <w:tab/>
        <w:t>egzaminie dopuszczającym do</w:t>
      </w:r>
      <w:r w:rsidRPr="00751E2C">
        <w:rPr>
          <w:rFonts w:ascii="Arial Narrow" w:eastAsia="SimSun" w:hAnsi="Arial Narrow" w:cs="Arial"/>
          <w:spacing w:val="-13"/>
          <w:kern w:val="3"/>
          <w:sz w:val="24"/>
          <w:szCs w:val="24"/>
          <w:lang w:eastAsia="zh-CN" w:bidi="hi-IN"/>
        </w:rPr>
        <w:t xml:space="preserve"> </w:t>
      </w:r>
      <w:r w:rsidRPr="00751E2C">
        <w:rPr>
          <w:rFonts w:ascii="Arial Narrow" w:eastAsia="SimSun" w:hAnsi="Arial Narrow" w:cs="Arial"/>
          <w:kern w:val="3"/>
          <w:sz w:val="24"/>
          <w:szCs w:val="24"/>
          <w:lang w:eastAsia="zh-CN" w:bidi="hi-IN"/>
        </w:rPr>
        <w:t>pracy;</w:t>
      </w:r>
    </w:p>
    <w:p w:rsidR="00560AC8" w:rsidRPr="00751E2C" w:rsidRDefault="00560AC8" w:rsidP="00751E2C">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posiadają odzież i obuwie robocze oraz niezbędne ochrony indywidualne </w:t>
      </w:r>
      <w:r w:rsidRPr="00751E2C">
        <w:rPr>
          <w:rFonts w:ascii="Arial Narrow" w:eastAsia="SimSun" w:hAnsi="Arial Narrow" w:cs="Arial"/>
          <w:kern w:val="3"/>
          <w:sz w:val="24"/>
          <w:szCs w:val="24"/>
          <w:lang w:eastAsia="zh-CN" w:bidi="hi-IN"/>
        </w:rPr>
        <w:tab/>
        <w:t xml:space="preserve">przewidziane na dane stanowisko pracy zgodnie z zakładową tabelą norm </w:t>
      </w:r>
      <w:r w:rsidRPr="00751E2C">
        <w:rPr>
          <w:rFonts w:ascii="Arial Narrow" w:eastAsia="SimSun" w:hAnsi="Arial Narrow" w:cs="Arial"/>
          <w:kern w:val="3"/>
          <w:sz w:val="24"/>
          <w:szCs w:val="24"/>
          <w:lang w:eastAsia="zh-CN" w:bidi="hi-IN"/>
        </w:rPr>
        <w:tab/>
        <w:t>przydziału;</w:t>
      </w:r>
    </w:p>
    <w:p w:rsidR="00560AC8" w:rsidRPr="00751E2C" w:rsidRDefault="00560AC8" w:rsidP="00751E2C">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zostały przeszkolone w zakresie udzielania pomocy przedlekarskiej.</w:t>
      </w:r>
    </w:p>
    <w:p w:rsidR="00560AC8" w:rsidRPr="00751E2C" w:rsidRDefault="00560AC8" w:rsidP="00751E2C">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06" w:name="_TOC_250007"/>
      <w:bookmarkStart w:id="207" w:name="__RefHeading__1015_1167373544"/>
      <w:bookmarkStart w:id="208" w:name="_Toc502902275"/>
      <w:bookmarkStart w:id="209" w:name="_Toc507393627"/>
      <w:bookmarkEnd w:id="206"/>
      <w:r w:rsidRPr="00751E2C">
        <w:rPr>
          <w:rFonts w:ascii="Arial Narrow" w:eastAsia="Arial Narrow" w:hAnsi="Arial Narrow"/>
          <w:color w:val="auto"/>
          <w:sz w:val="24"/>
          <w:szCs w:val="24"/>
          <w:lang w:eastAsia="zh-CN" w:bidi="hi-IN"/>
        </w:rPr>
        <w:t>13.6. Nadzór nad prowadzonymi robotami</w:t>
      </w:r>
      <w:bookmarkEnd w:id="207"/>
      <w:bookmarkEnd w:id="208"/>
      <w:bookmarkEnd w:id="209"/>
    </w:p>
    <w:p w:rsidR="00560AC8" w:rsidRPr="00751E2C" w:rsidRDefault="00560AC8" w:rsidP="00751E2C">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ab/>
        <w:t>Nadzór nad prowadzonymi robotami powierza się kierownikowi budowy i kierownikowi robót. Do obowiązków kierownika robót pełniącego funkcję koordynatora należy w szczególności:</w:t>
      </w:r>
    </w:p>
    <w:p w:rsidR="00560AC8" w:rsidRPr="00751E2C" w:rsidRDefault="00560AC8" w:rsidP="00751E2C">
      <w:pPr>
        <w:widowControl w:val="0"/>
        <w:numPr>
          <w:ilvl w:val="0"/>
          <w:numId w:val="36"/>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 xml:space="preserve">organizowanie, przygotowanie i kierowanie pracami w sposób zabezpieczający </w:t>
      </w:r>
      <w:r w:rsidRPr="00751E2C">
        <w:rPr>
          <w:rFonts w:ascii="Arial Narrow" w:eastAsia="SimSun" w:hAnsi="Arial Narrow" w:cs="Arial"/>
          <w:kern w:val="3"/>
          <w:sz w:val="24"/>
          <w:szCs w:val="24"/>
          <w:lang w:eastAsia="zh-CN" w:bidi="hi-IN"/>
        </w:rPr>
        <w:tab/>
        <w:t xml:space="preserve">przed wypadkami zgodnie z obowiązującymi przepisami i zasadami </w:t>
      </w:r>
      <w:r w:rsidRPr="00751E2C">
        <w:rPr>
          <w:rFonts w:ascii="Arial Narrow" w:eastAsia="SimSun" w:hAnsi="Arial Narrow" w:cs="Arial"/>
          <w:kern w:val="3"/>
          <w:sz w:val="24"/>
          <w:szCs w:val="24"/>
          <w:lang w:eastAsia="zh-CN" w:bidi="hi-IN"/>
        </w:rPr>
        <w:tab/>
        <w:t xml:space="preserve">bezpieczeństwa i higieny pracy oraz wytycznymi udzielonymi przez kierownika </w:t>
      </w:r>
      <w:r w:rsidRPr="00751E2C">
        <w:rPr>
          <w:rFonts w:ascii="Arial Narrow" w:eastAsia="SimSun" w:hAnsi="Arial Narrow" w:cs="Arial"/>
          <w:kern w:val="3"/>
          <w:sz w:val="24"/>
          <w:szCs w:val="24"/>
          <w:lang w:eastAsia="zh-CN" w:bidi="hi-IN"/>
        </w:rPr>
        <w:tab/>
        <w:t>budowy w zakresie robót prowadzonych na frontach</w:t>
      </w:r>
      <w:r w:rsidRPr="00751E2C">
        <w:rPr>
          <w:rFonts w:ascii="Arial Narrow" w:eastAsia="SimSun" w:hAnsi="Arial Narrow" w:cs="Arial"/>
          <w:spacing w:val="-15"/>
          <w:kern w:val="3"/>
          <w:sz w:val="24"/>
          <w:szCs w:val="24"/>
          <w:lang w:eastAsia="zh-CN" w:bidi="hi-IN"/>
        </w:rPr>
        <w:t xml:space="preserve"> </w:t>
      </w:r>
      <w:r w:rsidRPr="00751E2C">
        <w:rPr>
          <w:rFonts w:ascii="Arial Narrow" w:eastAsia="SimSun" w:hAnsi="Arial Narrow" w:cs="Arial"/>
          <w:kern w:val="3"/>
          <w:sz w:val="24"/>
          <w:szCs w:val="24"/>
          <w:lang w:eastAsia="zh-CN" w:bidi="hi-IN"/>
        </w:rPr>
        <w:t>roboczych;</w:t>
      </w:r>
    </w:p>
    <w:p w:rsidR="00560AC8" w:rsidRPr="00751E2C" w:rsidRDefault="00560AC8" w:rsidP="00751E2C">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dokonuje codziennie imiennego podziału pracy z uwzględnieniem zasad właściwej  koordynacji robót i pracowników zatrudnionych poszczególnych</w:t>
      </w:r>
      <w:r w:rsidRPr="00751E2C">
        <w:rPr>
          <w:rFonts w:ascii="Arial Narrow" w:eastAsia="Arial Narrow" w:hAnsi="Arial Narrow" w:cs="Arial Narrow"/>
          <w:spacing w:val="-6"/>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stanowiskach;</w:t>
      </w:r>
    </w:p>
    <w:p w:rsidR="00560AC8" w:rsidRPr="00751E2C" w:rsidRDefault="00560AC8" w:rsidP="00751E2C">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ustala zakres i kolejność wykonywania prac;</w:t>
      </w:r>
    </w:p>
    <w:p w:rsidR="00560AC8" w:rsidRPr="00751E2C" w:rsidRDefault="00560AC8" w:rsidP="00751E2C">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uwzględnia wymagania BHP przy poszczególnych czynnościach w miejscu prowadzonych</w:t>
      </w:r>
      <w:r w:rsidRPr="00751E2C">
        <w:rPr>
          <w:rFonts w:ascii="Arial Narrow" w:eastAsia="Arial Narrow" w:hAnsi="Arial Narrow" w:cs="Arial Narrow"/>
          <w:spacing w:val="-13"/>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prac;</w:t>
      </w:r>
    </w:p>
    <w:p w:rsidR="00560AC8" w:rsidRPr="00751E2C" w:rsidRDefault="00560AC8" w:rsidP="00751E2C">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kieruje akcją ratowniczą w przypadku wystąpienia zagrożeń, awarii, wypadku, pożaru</w:t>
      </w:r>
      <w:r w:rsidRPr="00751E2C">
        <w:rPr>
          <w:rFonts w:ascii="Arial Narrow" w:eastAsia="Arial Narrow" w:hAnsi="Arial Narrow" w:cs="Arial Narrow"/>
          <w:spacing w:val="-9"/>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itp.</w:t>
      </w:r>
    </w:p>
    <w:p w:rsidR="00560AC8" w:rsidRPr="00751E2C" w:rsidRDefault="00560AC8" w:rsidP="00751E2C">
      <w:pPr>
        <w:widowControl w:val="0"/>
        <w:tabs>
          <w:tab w:val="left" w:pos="1311"/>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10" w:name="_TOC_250006"/>
      <w:bookmarkStart w:id="211" w:name="_Toc502902276"/>
      <w:bookmarkStart w:id="212" w:name="_Toc507393628"/>
      <w:bookmarkEnd w:id="210"/>
      <w:r w:rsidRPr="00751E2C">
        <w:rPr>
          <w:rFonts w:ascii="Arial Narrow" w:eastAsia="Arial Narrow" w:hAnsi="Arial Narrow"/>
          <w:color w:val="auto"/>
          <w:sz w:val="24"/>
          <w:szCs w:val="24"/>
          <w:lang w:eastAsia="zh-CN" w:bidi="hi-IN"/>
        </w:rPr>
        <w:t>13.7. Obowiązki pracowników</w:t>
      </w:r>
      <w:bookmarkEnd w:id="211"/>
      <w:bookmarkEnd w:id="212"/>
    </w:p>
    <w:p w:rsidR="00560AC8" w:rsidRPr="00751E2C" w:rsidRDefault="00560AC8" w:rsidP="00751E2C">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ab/>
        <w:t>Do podstawowych obowiązków pracowników na stanowiskach robotniczych należy:</w:t>
      </w:r>
    </w:p>
    <w:p w:rsidR="00560AC8" w:rsidRPr="00751E2C" w:rsidRDefault="00560AC8" w:rsidP="00751E2C">
      <w:pPr>
        <w:pStyle w:val="Akapitzlist"/>
        <w:numPr>
          <w:ilvl w:val="0"/>
          <w:numId w:val="37"/>
        </w:numPr>
        <w:spacing w:after="0" w:line="360" w:lineRule="auto"/>
        <w:rPr>
          <w:rFonts w:ascii="Arial Narrow" w:hAnsi="Arial Narrow"/>
          <w:sz w:val="24"/>
          <w:szCs w:val="24"/>
        </w:rPr>
      </w:pPr>
      <w:r w:rsidRPr="00751E2C">
        <w:rPr>
          <w:rFonts w:ascii="Arial Narrow" w:hAnsi="Arial Narrow"/>
          <w:sz w:val="24"/>
          <w:szCs w:val="24"/>
        </w:rPr>
        <w:t>stosowanie się do poleceń kierownika   robót   dotyczących prawidłowego i bezpiecznego wykonania zleconych zadań;</w:t>
      </w:r>
    </w:p>
    <w:p w:rsidR="00560AC8" w:rsidRPr="00751E2C" w:rsidRDefault="00560AC8" w:rsidP="00751E2C">
      <w:pPr>
        <w:pStyle w:val="Akapitzlist"/>
        <w:numPr>
          <w:ilvl w:val="0"/>
          <w:numId w:val="37"/>
        </w:numPr>
        <w:spacing w:after="0" w:line="360" w:lineRule="auto"/>
        <w:rPr>
          <w:rFonts w:ascii="Arial Narrow" w:hAnsi="Arial Narrow"/>
          <w:sz w:val="24"/>
          <w:szCs w:val="24"/>
        </w:rPr>
      </w:pPr>
      <w:r w:rsidRPr="00751E2C">
        <w:rPr>
          <w:rFonts w:ascii="Arial Narrow" w:hAnsi="Arial Narrow"/>
          <w:sz w:val="24"/>
          <w:szCs w:val="24"/>
        </w:rPr>
        <w:t>przy realizacji otrzymanego zadania należy stosować bezpieczne metody pracy;</w:t>
      </w:r>
    </w:p>
    <w:p w:rsidR="00560AC8" w:rsidRPr="00751E2C" w:rsidRDefault="00560AC8" w:rsidP="00751E2C">
      <w:pPr>
        <w:pStyle w:val="Akapitzlist"/>
        <w:numPr>
          <w:ilvl w:val="0"/>
          <w:numId w:val="37"/>
        </w:numPr>
        <w:spacing w:after="0" w:line="360" w:lineRule="auto"/>
        <w:rPr>
          <w:rFonts w:ascii="Arial Narrow" w:hAnsi="Arial Narrow"/>
          <w:sz w:val="24"/>
          <w:szCs w:val="24"/>
        </w:rPr>
      </w:pPr>
      <w:r w:rsidRPr="00751E2C">
        <w:rPr>
          <w:rFonts w:ascii="Arial Narrow" w:hAnsi="Arial Narrow"/>
          <w:sz w:val="24"/>
          <w:szCs w:val="24"/>
        </w:rPr>
        <w:t>wszystkie zauważone usterki, nieprawidłowości i zagrożenia natychmiast zgłaszać kierownikowi robót;</w:t>
      </w:r>
    </w:p>
    <w:p w:rsidR="00560AC8" w:rsidRPr="00751E2C" w:rsidRDefault="00560AC8" w:rsidP="00751E2C">
      <w:pPr>
        <w:pStyle w:val="Akapitzlist"/>
        <w:numPr>
          <w:ilvl w:val="0"/>
          <w:numId w:val="37"/>
        </w:numPr>
        <w:spacing w:after="0" w:line="360" w:lineRule="auto"/>
        <w:rPr>
          <w:rFonts w:ascii="Arial Narrow" w:hAnsi="Arial Narrow"/>
          <w:sz w:val="24"/>
          <w:szCs w:val="24"/>
        </w:rPr>
      </w:pPr>
      <w:r w:rsidRPr="00751E2C">
        <w:rPr>
          <w:rFonts w:ascii="Arial Narrow" w:hAnsi="Arial Narrow"/>
          <w:sz w:val="24"/>
          <w:szCs w:val="24"/>
        </w:rPr>
        <w:t>w przypadku wystąpienia zagrożenia dla własnego życia lub zdrowia pracownik winien przerwać pracę, oddalić się z miejsca zagrożenia i niezwłocznie powiadomić kierownika robót; w przypadku zagrożenia innych osób udzielić niezbędnej pomocy;</w:t>
      </w:r>
    </w:p>
    <w:p w:rsidR="00560AC8" w:rsidRPr="00751E2C" w:rsidRDefault="00560AC8" w:rsidP="00751E2C">
      <w:pPr>
        <w:pStyle w:val="Akapitzlist"/>
        <w:numPr>
          <w:ilvl w:val="0"/>
          <w:numId w:val="37"/>
        </w:numPr>
        <w:spacing w:after="0" w:line="360" w:lineRule="auto"/>
        <w:rPr>
          <w:rFonts w:ascii="Arial Narrow" w:hAnsi="Arial Narrow"/>
          <w:sz w:val="24"/>
          <w:szCs w:val="24"/>
        </w:rPr>
      </w:pPr>
      <w:r w:rsidRPr="00751E2C">
        <w:rPr>
          <w:rFonts w:ascii="Arial Narrow" w:hAnsi="Arial Narrow"/>
          <w:sz w:val="24"/>
          <w:szCs w:val="24"/>
        </w:rPr>
        <w:t>stosowanie się do poleceń zawartych w tablicach, znakach, wywieszkach znajdujących się na terenie prowadzonych prac.</w:t>
      </w: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13" w:name="_TOC_250005"/>
      <w:bookmarkStart w:id="214" w:name="__RefHeading__1019_1167373544"/>
      <w:bookmarkStart w:id="215" w:name="_Toc502902277"/>
      <w:bookmarkStart w:id="216" w:name="_Toc507393629"/>
      <w:r w:rsidRPr="00751E2C">
        <w:rPr>
          <w:rFonts w:ascii="Arial Narrow" w:eastAsia="Arial Narrow" w:hAnsi="Arial Narrow"/>
          <w:color w:val="auto"/>
          <w:sz w:val="24"/>
          <w:szCs w:val="24"/>
          <w:lang w:eastAsia="zh-CN" w:bidi="hi-IN"/>
        </w:rPr>
        <w:t>13.8. Praca operatorów maszyn</w:t>
      </w:r>
      <w:r w:rsidRPr="00751E2C">
        <w:rPr>
          <w:rFonts w:ascii="Arial Narrow" w:eastAsia="Arial Narrow" w:hAnsi="Arial Narrow"/>
          <w:color w:val="auto"/>
          <w:spacing w:val="-2"/>
          <w:sz w:val="24"/>
          <w:szCs w:val="24"/>
          <w:lang w:eastAsia="zh-CN" w:bidi="hi-IN"/>
        </w:rPr>
        <w:t xml:space="preserve"> </w:t>
      </w:r>
      <w:bookmarkEnd w:id="213"/>
      <w:r w:rsidRPr="00751E2C">
        <w:rPr>
          <w:rFonts w:ascii="Arial Narrow" w:eastAsia="Arial Narrow" w:hAnsi="Arial Narrow"/>
          <w:color w:val="auto"/>
          <w:sz w:val="24"/>
          <w:szCs w:val="24"/>
          <w:lang w:eastAsia="zh-CN" w:bidi="hi-IN"/>
        </w:rPr>
        <w:t>budowlanych</w:t>
      </w:r>
      <w:bookmarkEnd w:id="214"/>
      <w:bookmarkEnd w:id="215"/>
      <w:bookmarkEnd w:id="216"/>
    </w:p>
    <w:p w:rsidR="00560AC8" w:rsidRPr="00751E2C" w:rsidRDefault="00560AC8" w:rsidP="00751E2C">
      <w:pPr>
        <w:widowControl w:val="0"/>
        <w:suppressAutoHyphens/>
        <w:autoSpaceDN w:val="0"/>
        <w:spacing w:after="0" w:line="360" w:lineRule="auto"/>
        <w:ind w:left="115" w:right="106"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Bezpieczne wykonywanie prac przez operatorów ciężkich maszyn budowlanych jak: koparki, spycharki, ładowarki,  walce  oraz  kierowców  samochodów  samowyładowczych  prowadzone  będzie z zachowaniem poniższych</w:t>
      </w:r>
      <w:r w:rsidRPr="00751E2C">
        <w:rPr>
          <w:rFonts w:ascii="Arial Narrow" w:eastAsia="SimSun" w:hAnsi="Arial Narrow" w:cs="Arial"/>
          <w:spacing w:val="-3"/>
          <w:kern w:val="3"/>
          <w:sz w:val="24"/>
          <w:szCs w:val="24"/>
          <w:lang w:eastAsia="zh-CN" w:bidi="hi-IN"/>
        </w:rPr>
        <w:t xml:space="preserve"> </w:t>
      </w:r>
      <w:r w:rsidRPr="00751E2C">
        <w:rPr>
          <w:rFonts w:ascii="Arial Narrow" w:eastAsia="SimSun" w:hAnsi="Arial Narrow" w:cs="Arial"/>
          <w:kern w:val="3"/>
          <w:sz w:val="24"/>
          <w:szCs w:val="24"/>
          <w:lang w:eastAsia="zh-CN" w:bidi="hi-IN"/>
        </w:rPr>
        <w:t>zasad:</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 xml:space="preserve">operatorzy i kierowcy obowiązani są do bezwzględnego przestrzegania </w:t>
      </w:r>
      <w:r w:rsidRPr="00751E2C">
        <w:rPr>
          <w:rFonts w:ascii="Arial Narrow" w:hAnsi="Arial Narrow"/>
          <w:sz w:val="24"/>
          <w:szCs w:val="24"/>
        </w:rPr>
        <w:tab/>
        <w:t>poleceń dotyczących organizacji robót; pracy i porządku wydanych przez osoby do tego upoważnione;</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przy wykonywaniu robót ziemnych sprzętem zmechanizowanym należy w terenie wyznaczyć strefę niebezpieczną;</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 zasięgu pracy maszyn budowlanych mogą znajdować się jedynie osoby zatrudnione przy ich obsłudze;</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wszelkie pojazdy transportu kołowego nie mogą na terenie placu budowy przekraczać prędkości 12km/godzinę;</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o sposobie zabezpieczania ścian wykopów decyduje każdorazowo kierownik budowy lub kierownik robót liniowych w oparciu o stwierdzone warunki gruntowe;</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jeżeli wykop osiągnie głębokość większą niż 1m od poziomu terenu należy wykonać  bezpieczne zejście (wyjście) dla pracujących w nim pracowników;</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każdorazowe rozpoczęcie robót w wykopie wymaga sprawdzenia stanu jego obudowy lub skarp (przy wykopach skarpowych);</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lastRenderedPageBreak/>
        <w:t>przy wydobywaniu urobku z wykopu sposobem mechanicznym pracownicy powinni znajdować się w bezpiecznej odległości tj. poza strefą niebezpieczną;</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 xml:space="preserve">przy wykonywaniu robót ziemnych koparka powinna być ustawiona w </w:t>
      </w:r>
      <w:r w:rsidRPr="00751E2C">
        <w:rPr>
          <w:rFonts w:ascii="Arial Narrow" w:hAnsi="Arial Narrow"/>
          <w:sz w:val="24"/>
          <w:szCs w:val="24"/>
        </w:rPr>
        <w:tab/>
        <w:t xml:space="preserve">odległości co najmniej 0,60m poza klinem odłamu dla danej kategorii </w:t>
      </w:r>
      <w:r w:rsidRPr="00751E2C">
        <w:rPr>
          <w:rFonts w:ascii="Arial Narrow" w:hAnsi="Arial Narrow"/>
          <w:sz w:val="24"/>
          <w:szCs w:val="24"/>
        </w:rPr>
        <w:tab/>
        <w:t>gruntu;</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przy pracach koparką przedsiębierną nie wolno dopuszczać do tworzenia się nawisów;</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włączanie mechanizmu obrotowego koparki przed zakończeniem napełniania gruntem (mułem) jest zabronione;</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wyładowanie urobku z łyżki koparki nad skrzynią środka transportowego powinno nastąpić po zatrzymaniu ruchu obrotowego koparki i na wysokości nie większej niż:</w:t>
      </w:r>
    </w:p>
    <w:p w:rsidR="00560AC8" w:rsidRPr="00751E2C" w:rsidRDefault="00560AC8" w:rsidP="00751E2C">
      <w:pPr>
        <w:spacing w:after="0" w:line="360" w:lineRule="auto"/>
        <w:ind w:firstLine="708"/>
        <w:jc w:val="both"/>
        <w:rPr>
          <w:rFonts w:ascii="Arial Narrow" w:hAnsi="Arial Narrow"/>
          <w:sz w:val="24"/>
          <w:szCs w:val="24"/>
        </w:rPr>
      </w:pPr>
      <w:r w:rsidRPr="00751E2C">
        <w:rPr>
          <w:rFonts w:ascii="Arial Narrow" w:hAnsi="Arial Narrow"/>
          <w:sz w:val="24"/>
          <w:szCs w:val="24"/>
        </w:rPr>
        <w:t>- 130 cm nad dnem skrzyni jednostki transportowej w razie ładowania materiałów sypkich,</w:t>
      </w:r>
    </w:p>
    <w:p w:rsidR="00560AC8" w:rsidRPr="00751E2C" w:rsidRDefault="00560AC8" w:rsidP="00751E2C">
      <w:pPr>
        <w:spacing w:after="0" w:line="360" w:lineRule="auto"/>
        <w:ind w:left="708"/>
        <w:jc w:val="both"/>
        <w:rPr>
          <w:rFonts w:ascii="Arial Narrow" w:hAnsi="Arial Narrow"/>
          <w:sz w:val="24"/>
          <w:szCs w:val="24"/>
        </w:rPr>
      </w:pPr>
      <w:r w:rsidRPr="00751E2C">
        <w:rPr>
          <w:rFonts w:ascii="Arial Narrow" w:hAnsi="Arial Narrow"/>
          <w:sz w:val="24"/>
          <w:szCs w:val="24"/>
        </w:rPr>
        <w:t>-30 cm nad dnem skrzyni w razie ładowania materiałów kamienistych; przy wjeżdżaniu koparki na wzniesienie jej oś napędowa powinna znajdować się z tyłu, a przy zjeżdżaniu ze wzniesienia – z przodu koparki;</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 czasie przejazdu koparki  wysięgnik powinien  znajdować się w położeniu  zgodnym z kierunkiem jazdy, a łyżka koparki powinna być opuszczona do wysokości 1m nad terenem;</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w czasie przerwy i po zakończeniu pracy łyżkę koparki należy opuścić na ziemię, podwozie zablokować, zatrzymać silnik i zamknąć kabinę;</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praca spycharką jest dozwolona na spadkach podłużnych lub pochyleniach poprzecznych nie przekraczających 30o;</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przy pracach wykonywanych na nasypach lemiesz spycharki nie powinien wystawać poza krawędź nasypu;</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przebywanie w pojeździe – wywrotce innych osób oprócz kierowcy w czasie prac za-</w:t>
      </w:r>
      <w:r w:rsidRPr="00751E2C">
        <w:rPr>
          <w:rFonts w:ascii="Arial Narrow" w:hAnsi="Arial Narrow"/>
          <w:sz w:val="24"/>
          <w:szCs w:val="24"/>
        </w:rPr>
        <w:br/>
        <w:t>i wyładunkowych jest zabronione;</w:t>
      </w:r>
    </w:p>
    <w:p w:rsidR="00560AC8" w:rsidRPr="00751E2C" w:rsidRDefault="00560AC8" w:rsidP="00751E2C">
      <w:pPr>
        <w:pStyle w:val="Akapitzlist"/>
        <w:numPr>
          <w:ilvl w:val="0"/>
          <w:numId w:val="38"/>
        </w:numPr>
        <w:spacing w:after="0" w:line="360" w:lineRule="auto"/>
        <w:jc w:val="both"/>
        <w:rPr>
          <w:rFonts w:ascii="Arial Narrow" w:hAnsi="Arial Narrow"/>
          <w:sz w:val="24"/>
          <w:szCs w:val="24"/>
        </w:rPr>
      </w:pPr>
      <w:r w:rsidRPr="00751E2C">
        <w:rPr>
          <w:rFonts w:ascii="Arial Narrow" w:hAnsi="Arial Narrow"/>
          <w:sz w:val="24"/>
          <w:szCs w:val="24"/>
        </w:rPr>
        <w:t>zabrania się wchodzenia pod podniesioną wywrotkę w celu wygarnięcia z niej ładunku, który nie wyładował się pod własnym ciężarem;</w:t>
      </w:r>
      <w:bookmarkStart w:id="217" w:name="_TOC_250004"/>
      <w:bookmarkEnd w:id="217"/>
    </w:p>
    <w:p w:rsidR="00560AC8" w:rsidRPr="00751E2C" w:rsidRDefault="00560AC8" w:rsidP="00751E2C">
      <w:pPr>
        <w:spacing w:after="0" w:line="360" w:lineRule="auto"/>
        <w:jc w:val="both"/>
        <w:rPr>
          <w:rFonts w:ascii="Arial Narrow" w:hAnsi="Arial Narrow"/>
          <w:sz w:val="24"/>
          <w:szCs w:val="24"/>
        </w:rPr>
      </w:pPr>
      <w:r w:rsidRPr="00751E2C">
        <w:rPr>
          <w:rFonts w:ascii="Arial Narrow" w:hAnsi="Arial Narrow"/>
          <w:sz w:val="24"/>
          <w:szCs w:val="24"/>
        </w:rPr>
        <w:t>Prace budowlano-montażowe i transportowe powinny być wykonane przez specjalistyczną ekipę ze stosownymi uprawnieniami, w zależności od rodzaju użytego sprzętu. Prace elektryczne powinny być wykonane przez wykwalifikowanych pracowników z odpowiednimi uprawnieniami. Prace nie wymagające kwalifikacji (ręczne wykopy) mogą być wykonywane po przeprowadzeniu  instruktażu z uwzględnieniem zagadnień BHP Środki techniczne zapobiegające niebezpieczeństwom. Należy zapewnić nadzór innych użytkowników sieci podziemnych.</w:t>
      </w:r>
    </w:p>
    <w:p w:rsidR="00560AC8" w:rsidRPr="00751E2C" w:rsidRDefault="00560AC8" w:rsidP="00751E2C">
      <w:pPr>
        <w:spacing w:after="0" w:line="360" w:lineRule="auto"/>
        <w:jc w:val="both"/>
        <w:rPr>
          <w:rFonts w:ascii="Arial Narrow" w:hAnsi="Arial Narrow"/>
          <w:sz w:val="24"/>
          <w:szCs w:val="24"/>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18" w:name="_TOC_250003"/>
      <w:bookmarkStart w:id="219" w:name="__RefHeading__1023_1167373544"/>
      <w:bookmarkStart w:id="220" w:name="_Toc502902278"/>
      <w:bookmarkStart w:id="221" w:name="_Toc507393630"/>
      <w:r w:rsidRPr="00751E2C">
        <w:rPr>
          <w:rFonts w:ascii="Arial Narrow" w:eastAsia="Arial Narrow" w:hAnsi="Arial Narrow"/>
          <w:color w:val="auto"/>
          <w:sz w:val="24"/>
          <w:szCs w:val="24"/>
          <w:lang w:eastAsia="zh-CN" w:bidi="hi-IN"/>
        </w:rPr>
        <w:lastRenderedPageBreak/>
        <w:t xml:space="preserve">13.9. Praca w obrębie stref </w:t>
      </w:r>
      <w:bookmarkEnd w:id="218"/>
      <w:r w:rsidRPr="00751E2C">
        <w:rPr>
          <w:rFonts w:ascii="Arial Narrow" w:eastAsia="Arial Narrow" w:hAnsi="Arial Narrow"/>
          <w:color w:val="auto"/>
          <w:sz w:val="24"/>
          <w:szCs w:val="24"/>
          <w:lang w:eastAsia="zh-CN" w:bidi="hi-IN"/>
        </w:rPr>
        <w:t>niebezpiecznych</w:t>
      </w:r>
      <w:bookmarkEnd w:id="219"/>
      <w:bookmarkEnd w:id="220"/>
      <w:bookmarkEnd w:id="221"/>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Strefy niebezpieczne w obrębie, których mogą być wykonywane prace z zachowaniem szczególnych środków ostrożności to:</w:t>
      </w:r>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strefy robocze operatorów ciężkich maszyn budowlanych i samochodów samowyładowczych;</w:t>
      </w:r>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załadunek materiału na środki taboru samochodowego;</w:t>
      </w:r>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praca na froncie roboczym, w strefie kolizji z przebiegiem napowietrznej linii elektroenergetycznej.</w:t>
      </w:r>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 xml:space="preserve">Teren w obrębie stref niebezpiecznych winien być odpowiednio oświetlony i oznakowany tablicami: „strefa niebezpieczna” oraz „wstęp </w:t>
      </w:r>
      <w:r w:rsidRPr="00751E2C">
        <w:rPr>
          <w:rFonts w:ascii="Arial Narrow" w:hAnsi="Arial Narrow"/>
          <w:sz w:val="24"/>
          <w:szCs w:val="24"/>
        </w:rPr>
        <w:tab/>
        <w:t>osobom nieupoważnionym zabroniony”;</w:t>
      </w:r>
    </w:p>
    <w:p w:rsidR="00560AC8" w:rsidRPr="00751E2C" w:rsidRDefault="00560AC8" w:rsidP="00751E2C">
      <w:pPr>
        <w:pStyle w:val="Akapitzlist"/>
        <w:numPr>
          <w:ilvl w:val="0"/>
          <w:numId w:val="39"/>
        </w:numPr>
        <w:spacing w:after="0" w:line="360" w:lineRule="auto"/>
        <w:jc w:val="both"/>
        <w:rPr>
          <w:rFonts w:ascii="Arial Narrow" w:hAnsi="Arial Narrow"/>
          <w:sz w:val="24"/>
          <w:szCs w:val="24"/>
        </w:rPr>
      </w:pPr>
      <w:r w:rsidRPr="00751E2C">
        <w:rPr>
          <w:rFonts w:ascii="Arial Narrow" w:hAnsi="Arial Narrow"/>
          <w:sz w:val="24"/>
          <w:szCs w:val="24"/>
        </w:rPr>
        <w:t>W miejscu oznakowanym winna znajdować się apteczka pierwszej pomocy oraz sprzęt ratunkowy służący do prowadzenia akcji ratowniczej w przypadku konieczności jego użycia.</w:t>
      </w:r>
      <w:bookmarkStart w:id="222" w:name="_TOC_250002"/>
      <w:bookmarkStart w:id="223" w:name="__RefHeading__1025_1167373544"/>
      <w:bookmarkEnd w:id="222"/>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24" w:name="_Toc502902279"/>
      <w:bookmarkStart w:id="225" w:name="_Toc507393631"/>
      <w:r w:rsidRPr="00751E2C">
        <w:rPr>
          <w:rFonts w:ascii="Arial Narrow" w:eastAsia="Arial Narrow" w:hAnsi="Arial Narrow"/>
          <w:color w:val="auto"/>
          <w:sz w:val="24"/>
          <w:szCs w:val="24"/>
          <w:lang w:eastAsia="zh-CN" w:bidi="hi-IN"/>
        </w:rPr>
        <w:t>13.10. Bezpieczeństwo pożarowe</w:t>
      </w:r>
      <w:bookmarkEnd w:id="223"/>
      <w:bookmarkEnd w:id="224"/>
      <w:bookmarkEnd w:id="225"/>
    </w:p>
    <w:p w:rsidR="00560AC8" w:rsidRPr="00751E2C" w:rsidRDefault="00560AC8" w:rsidP="00751E2C">
      <w:pPr>
        <w:widowControl w:val="0"/>
        <w:tabs>
          <w:tab w:val="left" w:pos="1646"/>
          <w:tab w:val="left" w:pos="1647"/>
        </w:tabs>
        <w:suppressAutoHyphens/>
        <w:autoSpaceDN w:val="0"/>
        <w:spacing w:after="0" w:line="360" w:lineRule="auto"/>
        <w:ind w:left="720" w:right="104"/>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W ramach prewencji pożarowej wymaga się stosowania do poniższych zaleceń:</w:t>
      </w:r>
    </w:p>
    <w:p w:rsidR="00560AC8" w:rsidRPr="00751E2C" w:rsidRDefault="00560AC8" w:rsidP="00751E2C">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w każdej kabinie maszyny budowlanej i pojeździe samochodowym winna znajdować się gaśnica odpowiedniej wielkości;</w:t>
      </w:r>
    </w:p>
    <w:p w:rsidR="00560AC8" w:rsidRPr="00751E2C" w:rsidRDefault="00560AC8" w:rsidP="00751E2C">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w każdym pomieszczeniu pracy, w szatni i magazynie paliw winna znajdować się gaśnica proszkowa lub śniegowa z aktualnym atestem oraz koc gaśniczy;</w:t>
      </w:r>
    </w:p>
    <w:p w:rsidR="00560AC8" w:rsidRPr="00751E2C" w:rsidRDefault="00560AC8" w:rsidP="00751E2C">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palenie wyrobów tytoniowych może odbywać się tylko w miejscu wyznaczonym, odpowiednio oznakowanym i</w:t>
      </w:r>
      <w:r w:rsidRPr="00751E2C">
        <w:rPr>
          <w:rFonts w:ascii="Arial Narrow" w:eastAsia="Arial Narrow" w:hAnsi="Arial Narrow" w:cs="Arial Narrow"/>
          <w:spacing w:val="-2"/>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wyposażonym;</w:t>
      </w:r>
    </w:p>
    <w:p w:rsidR="00560AC8" w:rsidRPr="00751E2C" w:rsidRDefault="00560AC8" w:rsidP="00751E2C">
      <w:pPr>
        <w:pStyle w:val="Akapitzlist"/>
        <w:widowControl w:val="0"/>
        <w:numPr>
          <w:ilvl w:val="0"/>
          <w:numId w:val="40"/>
        </w:numPr>
        <w:tabs>
          <w:tab w:val="left" w:pos="1646"/>
          <w:tab w:val="left" w:pos="1647"/>
        </w:tabs>
        <w:suppressAutoHyphens/>
        <w:autoSpaceDN w:val="0"/>
        <w:spacing w:after="0" w:line="360" w:lineRule="auto"/>
        <w:ind w:right="103"/>
        <w:jc w:val="both"/>
        <w:textAlignment w:val="baseline"/>
        <w:rPr>
          <w:rFonts w:ascii="Arial Narrow" w:eastAsia="Arial Narrow" w:hAnsi="Arial Narrow" w:cs="Arial Narrow"/>
          <w:kern w:val="3"/>
          <w:sz w:val="24"/>
          <w:szCs w:val="24"/>
          <w:lang w:eastAsia="zh-CN" w:bidi="hi-IN"/>
        </w:rPr>
      </w:pPr>
      <w:r w:rsidRPr="00751E2C">
        <w:rPr>
          <w:rFonts w:ascii="Arial Narrow" w:eastAsia="Arial Narrow" w:hAnsi="Arial Narrow" w:cs="Arial Narrow"/>
          <w:kern w:val="3"/>
          <w:sz w:val="24"/>
          <w:szCs w:val="24"/>
          <w:lang w:eastAsia="zh-CN" w:bidi="hi-IN"/>
        </w:rPr>
        <w:t xml:space="preserve">pracowników obowiązuje znajomość instrukcji postępowania na </w:t>
      </w:r>
      <w:r w:rsidRPr="00751E2C">
        <w:rPr>
          <w:rFonts w:ascii="Arial Narrow" w:eastAsia="Arial Narrow" w:hAnsi="Arial Narrow" w:cs="Arial Narrow"/>
          <w:kern w:val="3"/>
          <w:sz w:val="24"/>
          <w:szCs w:val="24"/>
          <w:lang w:eastAsia="zh-CN" w:bidi="hi-IN"/>
        </w:rPr>
        <w:tab/>
        <w:t>wypadek pożaru i sposobów alarmowania Państwowej Straży</w:t>
      </w:r>
      <w:r w:rsidRPr="00751E2C">
        <w:rPr>
          <w:rFonts w:ascii="Arial Narrow" w:eastAsia="Arial Narrow" w:hAnsi="Arial Narrow" w:cs="Arial Narrow"/>
          <w:spacing w:val="-3"/>
          <w:kern w:val="3"/>
          <w:sz w:val="24"/>
          <w:szCs w:val="24"/>
          <w:lang w:eastAsia="zh-CN" w:bidi="hi-IN"/>
        </w:rPr>
        <w:t xml:space="preserve"> </w:t>
      </w:r>
      <w:r w:rsidRPr="00751E2C">
        <w:rPr>
          <w:rFonts w:ascii="Arial Narrow" w:eastAsia="Arial Narrow" w:hAnsi="Arial Narrow" w:cs="Arial Narrow"/>
          <w:kern w:val="3"/>
          <w:sz w:val="24"/>
          <w:szCs w:val="24"/>
          <w:lang w:eastAsia="zh-CN" w:bidi="hi-IN"/>
        </w:rPr>
        <w:t>Pożarnej.</w:t>
      </w:r>
    </w:p>
    <w:p w:rsidR="00560AC8" w:rsidRPr="00751E2C" w:rsidRDefault="00560AC8" w:rsidP="00751E2C">
      <w:pPr>
        <w:widowControl w:val="0"/>
        <w:tabs>
          <w:tab w:val="left" w:pos="1646"/>
          <w:tab w:val="left" w:pos="1647"/>
        </w:tabs>
        <w:suppressAutoHyphens/>
        <w:autoSpaceDN w:val="0"/>
        <w:spacing w:after="0" w:line="360" w:lineRule="auto"/>
        <w:ind w:left="720" w:right="103"/>
        <w:jc w:val="both"/>
        <w:textAlignment w:val="baseline"/>
        <w:rPr>
          <w:rFonts w:ascii="Arial Narrow" w:eastAsia="Arial Narrow" w:hAnsi="Arial Narrow" w:cs="Arial Narrow"/>
          <w:kern w:val="3"/>
          <w:sz w:val="24"/>
          <w:szCs w:val="24"/>
          <w:lang w:eastAsia="zh-CN" w:bidi="hi-IN"/>
        </w:rPr>
      </w:pPr>
    </w:p>
    <w:p w:rsidR="00560AC8" w:rsidRPr="00751E2C" w:rsidRDefault="00560AC8" w:rsidP="00751E2C">
      <w:pPr>
        <w:pStyle w:val="Nagwek2"/>
        <w:spacing w:before="0" w:line="360" w:lineRule="auto"/>
        <w:rPr>
          <w:rFonts w:ascii="Arial Narrow" w:eastAsia="Arial Narrow" w:hAnsi="Arial Narrow"/>
          <w:color w:val="auto"/>
          <w:sz w:val="24"/>
          <w:szCs w:val="24"/>
          <w:lang w:eastAsia="zh-CN" w:bidi="hi-IN"/>
        </w:rPr>
      </w:pPr>
      <w:bookmarkStart w:id="226" w:name="_Toc502902280"/>
      <w:bookmarkStart w:id="227" w:name="_Toc507393632"/>
      <w:r w:rsidRPr="00751E2C">
        <w:rPr>
          <w:rFonts w:ascii="Arial Narrow" w:eastAsia="Arial Narrow" w:hAnsi="Arial Narrow"/>
          <w:color w:val="auto"/>
          <w:sz w:val="24"/>
          <w:szCs w:val="24"/>
          <w:lang w:eastAsia="zh-CN" w:bidi="hi-IN"/>
        </w:rPr>
        <w:t>13.11. Instrukcje technologiczne</w:t>
      </w:r>
      <w:bookmarkEnd w:id="226"/>
      <w:bookmarkEnd w:id="227"/>
    </w:p>
    <w:p w:rsidR="00560AC8" w:rsidRPr="00751E2C" w:rsidRDefault="00560AC8" w:rsidP="00751E2C">
      <w:pPr>
        <w:widowControl w:val="0"/>
        <w:suppressAutoHyphens/>
        <w:autoSpaceDN w:val="0"/>
        <w:spacing w:after="0" w:line="360" w:lineRule="auto"/>
        <w:ind w:left="115" w:right="106"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Wykonawcy robót posiadać będą odpowiednie instrukcje technologiczne (lub wytyczne prowadzenia robót) określające wykonawstwo robót specjalistycznych w warunkach szczególnych dla planowanego zakresu robót.</w:t>
      </w:r>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Zapoznanie pracowników z przepisami zawartymi w powyższych instrukcjach technologicznych nastąpi w ramach odpowiednich szkoleń.</w:t>
      </w:r>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p>
    <w:p w:rsidR="00560AC8" w:rsidRPr="00751E2C" w:rsidRDefault="00560AC8" w:rsidP="00751E2C">
      <w:pPr>
        <w:pStyle w:val="Nagwek2"/>
        <w:spacing w:before="0" w:line="360" w:lineRule="auto"/>
        <w:rPr>
          <w:rFonts w:ascii="Arial Narrow" w:eastAsia="SimSun" w:hAnsi="Arial Narrow"/>
          <w:color w:val="auto"/>
          <w:sz w:val="24"/>
          <w:szCs w:val="24"/>
          <w:lang w:eastAsia="zh-CN" w:bidi="hi-IN"/>
        </w:rPr>
      </w:pPr>
      <w:bookmarkStart w:id="228" w:name="_Toc502902281"/>
      <w:bookmarkStart w:id="229" w:name="_Toc507393633"/>
      <w:r w:rsidRPr="00751E2C">
        <w:rPr>
          <w:rFonts w:ascii="Arial Narrow" w:eastAsia="SimSun" w:hAnsi="Arial Narrow"/>
          <w:color w:val="auto"/>
          <w:sz w:val="24"/>
          <w:szCs w:val="24"/>
          <w:lang w:eastAsia="zh-CN" w:bidi="hi-IN"/>
        </w:rPr>
        <w:t>13.12. Instrukcje stanowiskowe</w:t>
      </w:r>
      <w:bookmarkEnd w:id="228"/>
      <w:bookmarkEnd w:id="229"/>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t>Operatorzy maszyn budowlanych, urządzeń mechanicznych (i ewentualnie elektrycznych) posiadać  będą  znajomość  instrukcji  obsługi,  potwierdzoną  posiadaniem  odpowiednich  kwalifikacji   i</w:t>
      </w:r>
      <w:r w:rsidRPr="00751E2C">
        <w:rPr>
          <w:rFonts w:ascii="Arial Narrow" w:eastAsia="SimSun" w:hAnsi="Arial Narrow" w:cs="Arial"/>
          <w:spacing w:val="-1"/>
          <w:kern w:val="3"/>
          <w:sz w:val="24"/>
          <w:szCs w:val="24"/>
          <w:lang w:eastAsia="zh-CN" w:bidi="hi-IN"/>
        </w:rPr>
        <w:t xml:space="preserve"> </w:t>
      </w:r>
      <w:r w:rsidRPr="00751E2C">
        <w:rPr>
          <w:rFonts w:ascii="Arial Narrow" w:eastAsia="SimSun" w:hAnsi="Arial Narrow" w:cs="Arial"/>
          <w:kern w:val="3"/>
          <w:sz w:val="24"/>
          <w:szCs w:val="24"/>
          <w:lang w:eastAsia="zh-CN" w:bidi="hi-IN"/>
        </w:rPr>
        <w:t>uprawnień.</w:t>
      </w:r>
    </w:p>
    <w:p w:rsidR="00560AC8" w:rsidRPr="00751E2C" w:rsidRDefault="00560AC8" w:rsidP="00751E2C">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751E2C">
        <w:rPr>
          <w:rFonts w:ascii="Arial Narrow" w:eastAsia="SimSun" w:hAnsi="Arial Narrow" w:cs="Arial"/>
          <w:kern w:val="3"/>
          <w:sz w:val="24"/>
          <w:szCs w:val="24"/>
          <w:lang w:eastAsia="zh-CN" w:bidi="hi-IN"/>
        </w:rPr>
        <w:lastRenderedPageBreak/>
        <w:t>Pracownicy zatrudnieni w strefie pracy maszyn zapoznani zostaną w zakresie przepisów bezpieczeństwa pracy zawartych w instrukcjach obsługi, dokumentacji techniczno-ruchowej. Znajomość tych przepisów potwierdzona zostanie w książce szkoleń i pouczeń, przechowywanej w biurze kierownika budowy.</w:t>
      </w:r>
    </w:p>
    <w:p w:rsidR="00560AC8" w:rsidRPr="00751E2C" w:rsidRDefault="00560AC8" w:rsidP="00751E2C">
      <w:pPr>
        <w:suppressAutoHyphens/>
        <w:spacing w:after="0" w:line="360" w:lineRule="auto"/>
        <w:ind w:left="782"/>
        <w:jc w:val="both"/>
        <w:rPr>
          <w:rFonts w:ascii="Arial Narrow" w:eastAsia="Calibri" w:hAnsi="Arial Narrow" w:cs="Arial"/>
          <w:sz w:val="24"/>
          <w:szCs w:val="24"/>
          <w:lang w:eastAsia="ar-SA"/>
        </w:rPr>
      </w:pPr>
    </w:p>
    <w:p w:rsidR="007D4BDF" w:rsidRPr="00751E2C" w:rsidRDefault="007D4BDF" w:rsidP="00751E2C">
      <w:pPr>
        <w:keepNext/>
        <w:keepLines/>
        <w:suppressAutoHyphens/>
        <w:spacing w:after="0" w:line="360" w:lineRule="auto"/>
        <w:jc w:val="both"/>
        <w:outlineLvl w:val="0"/>
        <w:rPr>
          <w:rFonts w:ascii="Arial Narrow" w:eastAsia="Calibri" w:hAnsi="Arial Narrow" w:cs="Times New Roman"/>
          <w:b/>
          <w:bCs/>
          <w:spacing w:val="-6"/>
          <w:sz w:val="24"/>
          <w:szCs w:val="24"/>
          <w:lang w:eastAsia="ar-SA"/>
        </w:rPr>
      </w:pPr>
    </w:p>
    <w:p w:rsidR="00602B2E" w:rsidRPr="00751E2C" w:rsidRDefault="00602B2E" w:rsidP="00751E2C">
      <w:pPr>
        <w:widowControl w:val="0"/>
        <w:tabs>
          <w:tab w:val="left" w:pos="716"/>
        </w:tabs>
        <w:spacing w:after="0" w:line="360" w:lineRule="auto"/>
        <w:jc w:val="both"/>
        <w:rPr>
          <w:rFonts w:ascii="Arial Narrow" w:hAnsi="Arial Narrow"/>
          <w:sz w:val="24"/>
          <w:szCs w:val="24"/>
        </w:rPr>
      </w:pPr>
      <w:bookmarkStart w:id="230" w:name="_Toc329763618"/>
      <w:bookmarkStart w:id="231" w:name="_Toc443470194"/>
      <w:bookmarkStart w:id="232" w:name="_Toc421609589"/>
      <w:bookmarkEnd w:id="230"/>
      <w:bookmarkEnd w:id="231"/>
      <w:bookmarkEnd w:id="232"/>
    </w:p>
    <w:sectPr w:rsidR="00602B2E" w:rsidRPr="00751E2C" w:rsidSect="00814B31">
      <w:pgSz w:w="11906" w:h="16838"/>
      <w:pgMar w:top="133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48" w:rsidRDefault="00D23048">
      <w:pPr>
        <w:spacing w:after="0" w:line="240" w:lineRule="auto"/>
      </w:pPr>
      <w:r>
        <w:separator/>
      </w:r>
    </w:p>
  </w:endnote>
  <w:endnote w:type="continuationSeparator" w:id="0">
    <w:p w:rsidR="00D23048" w:rsidRDefault="00D2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48" w:rsidRDefault="00D23048">
    <w:pPr>
      <w:rPr>
        <w:sz w:val="2"/>
        <w:szCs w:val="2"/>
      </w:rPr>
    </w:pPr>
    <w:r>
      <w:rPr>
        <w:noProof/>
        <w:lang w:eastAsia="pl-PL"/>
      </w:rPr>
      <mc:AlternateContent>
        <mc:Choice Requires="wps">
          <w:drawing>
            <wp:anchor distT="0" distB="0" distL="63500" distR="63500" simplePos="0" relativeHeight="251660288" behindDoc="1" locked="0" layoutInCell="1" allowOverlap="1" wp14:anchorId="293A10A3" wp14:editId="339D0419">
              <wp:simplePos x="0" y="0"/>
              <wp:positionH relativeFrom="page">
                <wp:posOffset>1198245</wp:posOffset>
              </wp:positionH>
              <wp:positionV relativeFrom="page">
                <wp:posOffset>9882505</wp:posOffset>
              </wp:positionV>
              <wp:extent cx="5500370" cy="1549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048" w:rsidRDefault="00D23048">
                          <w:pPr>
                            <w:tabs>
                              <w:tab w:val="right" w:pos="8662"/>
                            </w:tabs>
                            <w:spacing w:line="240" w:lineRule="auto"/>
                          </w:pPr>
                          <w:r>
                            <w:rPr>
                              <w:rStyle w:val="Nagweklubstopka"/>
                              <w:i w:val="0"/>
                              <w:iCs w:val="0"/>
                            </w:rPr>
                            <w:t>PGG „GEOPROJEKTŚLĄSK" Sp. z o.o. Katowice, ul. Sokolska 46</w:t>
                          </w:r>
                          <w:r>
                            <w:rPr>
                              <w:rStyle w:val="Nagweklubstopka"/>
                              <w:i w:val="0"/>
                              <w:iCs w:val="0"/>
                            </w:rPr>
                            <w:tab/>
                          </w:r>
                          <w:r>
                            <w:fldChar w:fldCharType="begin"/>
                          </w:r>
                          <w:r>
                            <w:instrText xml:space="preserve"> PAGE \* MERGEFORMAT </w:instrText>
                          </w:r>
                          <w:r>
                            <w:fldChar w:fldCharType="separate"/>
                          </w:r>
                          <w:r w:rsidRPr="001D2B28">
                            <w:rPr>
                              <w:rStyle w:val="NagweklubstopkaBezkursywy"/>
                              <w:noProof/>
                            </w:rPr>
                            <w:t>8</w:t>
                          </w:r>
                          <w:r>
                            <w:rPr>
                              <w:rStyle w:val="Nagweklubstopka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4.35pt;margin-top:778.15pt;width:433.1pt;height:12.2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zssAIAALE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" filled="f" stroked="f">
              <v:textbox style="mso-fit-shape-to-text:t" inset="0,0,0,0">
                <w:txbxContent>
                  <w:p w:rsidR="00F64221" w:rsidRDefault="00F64221">
                    <w:pPr>
                      <w:tabs>
                        <w:tab w:val="right" w:pos="8662"/>
                      </w:tabs>
                      <w:spacing w:line="240" w:lineRule="auto"/>
                    </w:pPr>
                    <w:r>
                      <w:rPr>
                        <w:rStyle w:val="Nagweklubstopka"/>
                        <w:i w:val="0"/>
                        <w:iCs w:val="0"/>
                      </w:rPr>
                      <w:t>PGG „GEOPROJEKTŚLĄSK" Sp. z o.o. Katowice, ul. Sokolska 46</w:t>
                    </w:r>
                    <w:r>
                      <w:rPr>
                        <w:rStyle w:val="Nagweklubstopka"/>
                        <w:i w:val="0"/>
                        <w:iCs w:val="0"/>
                      </w:rPr>
                      <w:tab/>
                    </w:r>
                    <w:r>
                      <w:fldChar w:fldCharType="begin"/>
                    </w:r>
                    <w:r>
                      <w:instrText xml:space="preserve"> PAGE \* MERGEFORMAT </w:instrText>
                    </w:r>
                    <w:r>
                      <w:fldChar w:fldCharType="separate"/>
                    </w:r>
                    <w:r w:rsidRPr="001D2B28">
                      <w:rPr>
                        <w:rStyle w:val="NagweklubstopkaBezkursywy"/>
                        <w:noProof/>
                      </w:rPr>
                      <w:t>8</w:t>
                    </w:r>
                    <w:r>
                      <w:rPr>
                        <w:rStyle w:val="NagweklubstopkaBezkursywy"/>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9279"/>
      <w:docPartObj>
        <w:docPartGallery w:val="Page Numbers (Bottom of Page)"/>
        <w:docPartUnique/>
      </w:docPartObj>
    </w:sdtPr>
    <w:sdtContent>
      <w:p w:rsidR="00D23048" w:rsidRDefault="00D23048">
        <w:pPr>
          <w:pStyle w:val="Stopka"/>
          <w:jc w:val="right"/>
        </w:pPr>
        <w:r>
          <w:fldChar w:fldCharType="begin"/>
        </w:r>
        <w:r>
          <w:instrText>PAGE   \* MERGEFORMAT</w:instrText>
        </w:r>
        <w:r>
          <w:fldChar w:fldCharType="separate"/>
        </w:r>
        <w:r w:rsidR="008E55E9">
          <w:rPr>
            <w:noProof/>
          </w:rPr>
          <w:t>46</w:t>
        </w:r>
        <w:r>
          <w:fldChar w:fldCharType="end"/>
        </w:r>
      </w:p>
    </w:sdtContent>
  </w:sdt>
  <w:p w:rsidR="00D23048" w:rsidRDefault="00D230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48" w:rsidRDefault="00D23048">
      <w:pPr>
        <w:spacing w:after="0" w:line="240" w:lineRule="auto"/>
      </w:pPr>
      <w:r>
        <w:separator/>
      </w:r>
    </w:p>
  </w:footnote>
  <w:footnote w:type="continuationSeparator" w:id="0">
    <w:p w:rsidR="00D23048" w:rsidRDefault="00D2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48" w:rsidRDefault="00D23048">
    <w:pPr>
      <w:rPr>
        <w:sz w:val="2"/>
        <w:szCs w:val="2"/>
      </w:rPr>
    </w:pPr>
    <w:r>
      <w:rPr>
        <w:noProof/>
        <w:lang w:eastAsia="pl-PL"/>
      </w:rPr>
      <mc:AlternateContent>
        <mc:Choice Requires="wps">
          <w:drawing>
            <wp:anchor distT="0" distB="0" distL="63500" distR="63500" simplePos="0" relativeHeight="251659264" behindDoc="1" locked="0" layoutInCell="1" allowOverlap="1" wp14:anchorId="0FD75C44" wp14:editId="53FB5E57">
              <wp:simplePos x="0" y="0"/>
              <wp:positionH relativeFrom="page">
                <wp:posOffset>5678805</wp:posOffset>
              </wp:positionH>
              <wp:positionV relativeFrom="page">
                <wp:posOffset>683895</wp:posOffset>
              </wp:positionV>
              <wp:extent cx="1050290" cy="170815"/>
              <wp:effectExtent l="1905" t="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048" w:rsidRDefault="00D23048">
                          <w:pPr>
                            <w:spacing w:line="240" w:lineRule="auto"/>
                          </w:pPr>
                          <w:r>
                            <w:rPr>
                              <w:rStyle w:val="PogrubienieNagweklubstopka11ptBezkursywy"/>
                            </w:rPr>
                            <w:t>Nr arch. 13602/16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7.15pt;margin-top:53.85pt;width:82.7pt;height:1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" filled="f" stroked="f">
              <v:textbox style="mso-fit-shape-to-text:t" inset="0,0,0,0">
                <w:txbxContent>
                  <w:p w:rsidR="00F64221" w:rsidRDefault="00F64221">
                    <w:pPr>
                      <w:spacing w:line="240" w:lineRule="auto"/>
                    </w:pPr>
                    <w:r>
                      <w:rPr>
                        <w:rStyle w:val="PogrubienieNagweklubstopka11ptBezkursywy"/>
                      </w:rPr>
                      <w:t>Nr arch. 13602/16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48" w:rsidRPr="00814B31" w:rsidRDefault="00D23048" w:rsidP="00814B31">
    <w:pPr>
      <w:tabs>
        <w:tab w:val="center" w:pos="4536"/>
        <w:tab w:val="right" w:pos="9072"/>
      </w:tabs>
      <w:spacing w:after="0" w:line="240" w:lineRule="auto"/>
      <w:jc w:val="center"/>
      <w:rPr>
        <w:rFonts w:ascii="Arial" w:eastAsia="Times New Roman" w:hAnsi="Arial" w:cs="Arial"/>
        <w:bCs/>
        <w:i/>
        <w:sz w:val="18"/>
        <w:szCs w:val="18"/>
        <w:lang w:eastAsia="pl-PL"/>
      </w:rPr>
    </w:pPr>
    <w:r>
      <w:rPr>
        <w:rFonts w:ascii="Arial" w:eastAsia="Times New Roman" w:hAnsi="Arial" w:cs="Arial"/>
        <w:noProof/>
        <w:szCs w:val="24"/>
        <w:lang w:eastAsia="pl-PL"/>
      </w:rPr>
      <mc:AlternateContent>
        <mc:Choice Requires="wps">
          <w:drawing>
            <wp:anchor distT="4294967293" distB="4294967293" distL="114300" distR="114300" simplePos="0" relativeHeight="251663360" behindDoc="0" locked="0" layoutInCell="1" allowOverlap="1" wp14:anchorId="6D5F0DF0" wp14:editId="72A6A453">
              <wp:simplePos x="0" y="0"/>
              <wp:positionH relativeFrom="column">
                <wp:posOffset>0</wp:posOffset>
              </wp:positionH>
              <wp:positionV relativeFrom="paragraph">
                <wp:posOffset>-106681</wp:posOffset>
              </wp:positionV>
              <wp:extent cx="59436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"/>
          </w:pict>
        </mc:Fallback>
      </mc:AlternateContent>
    </w:r>
    <w:r>
      <w:rPr>
        <w:rFonts w:ascii="Arial" w:eastAsia="Times New Roman" w:hAnsi="Arial" w:cs="Arial"/>
        <w:bCs/>
        <w:i/>
        <w:sz w:val="18"/>
        <w:szCs w:val="18"/>
        <w:lang w:eastAsia="pl-PL"/>
      </w:rPr>
      <w:t>PROJEKT WYKONAWCZY ETAP E</w:t>
    </w:r>
  </w:p>
  <w:p w:rsidR="00D23048" w:rsidRPr="00814B31" w:rsidRDefault="00D23048" w:rsidP="00814B31">
    <w:pPr>
      <w:tabs>
        <w:tab w:val="center" w:pos="4536"/>
        <w:tab w:val="right" w:pos="9072"/>
      </w:tabs>
      <w:spacing w:after="0" w:line="240" w:lineRule="auto"/>
      <w:jc w:val="center"/>
      <w:rPr>
        <w:rFonts w:ascii="Arial Narrow" w:eastAsia="Times New Roman" w:hAnsi="Arial Narrow" w:cs="Arial"/>
        <w:i/>
        <w:sz w:val="18"/>
        <w:szCs w:val="18"/>
        <w:lang w:eastAsia="pl-PL"/>
      </w:rPr>
    </w:pPr>
    <w:r w:rsidRPr="00814B31">
      <w:rPr>
        <w:rFonts w:ascii="Arial" w:eastAsia="Times New Roman" w:hAnsi="Arial" w:cs="Arial"/>
        <w:bCs/>
        <w:i/>
        <w:sz w:val="18"/>
        <w:szCs w:val="18"/>
        <w:lang w:eastAsia="pl-PL"/>
      </w:rPr>
      <w:t xml:space="preserve"> „Rozbudowa układu drogowego w rejonie ulic: </w:t>
    </w:r>
    <w:r>
      <w:rPr>
        <w:rFonts w:ascii="Arial" w:eastAsia="Times New Roman" w:hAnsi="Arial" w:cs="Arial"/>
        <w:bCs/>
        <w:i/>
        <w:sz w:val="18"/>
        <w:szCs w:val="18"/>
        <w:lang w:eastAsia="pl-PL"/>
      </w:rPr>
      <w:t xml:space="preserve">Górnicza, </w:t>
    </w:r>
    <w:proofErr w:type="spellStart"/>
    <w:r>
      <w:rPr>
        <w:rFonts w:ascii="Arial" w:eastAsia="Times New Roman" w:hAnsi="Arial" w:cs="Arial"/>
        <w:bCs/>
        <w:i/>
        <w:sz w:val="18"/>
        <w:szCs w:val="18"/>
        <w:lang w:eastAsia="pl-PL"/>
      </w:rPr>
      <w:t>Bondkowskiego</w:t>
    </w:r>
    <w:proofErr w:type="spellEnd"/>
    <w:r>
      <w:rPr>
        <w:rFonts w:ascii="Arial" w:eastAsia="Times New Roman" w:hAnsi="Arial" w:cs="Arial"/>
        <w:bCs/>
        <w:i/>
        <w:sz w:val="18"/>
        <w:szCs w:val="18"/>
        <w:lang w:eastAsia="pl-PL"/>
      </w:rPr>
      <w:t>, Zamkowa, Nowaka, Gliwicka</w:t>
    </w:r>
    <w:r>
      <w:rPr>
        <w:rFonts w:ascii="Arial" w:eastAsia="Times New Roman" w:hAnsi="Arial" w:cs="Arial"/>
        <w:bCs/>
        <w:i/>
        <w:sz w:val="18"/>
        <w:szCs w:val="18"/>
        <w:lang w:eastAsia="pl-PL"/>
      </w:rPr>
      <w:br/>
    </w:r>
    <w:r w:rsidRPr="00814B31">
      <w:rPr>
        <w:rFonts w:ascii="Arial" w:eastAsia="Times New Roman" w:hAnsi="Arial" w:cs="Arial"/>
        <w:bCs/>
        <w:i/>
        <w:sz w:val="18"/>
        <w:szCs w:val="18"/>
        <w:lang w:eastAsia="pl-PL"/>
      </w:rPr>
      <w:t>w Tarnowskich Górach’’</w:t>
    </w:r>
  </w:p>
  <w:p w:rsidR="00D23048" w:rsidRPr="00814B31" w:rsidRDefault="00D23048" w:rsidP="00AA64CD">
    <w:pPr>
      <w:tabs>
        <w:tab w:val="center" w:pos="4536"/>
        <w:tab w:val="right" w:pos="9072"/>
      </w:tabs>
      <w:spacing w:after="0" w:line="360" w:lineRule="auto"/>
      <w:jc w:val="center"/>
    </w:pPr>
    <w:r>
      <w:rPr>
        <w:rFonts w:ascii="Arial" w:eastAsia="Times New Roman" w:hAnsi="Arial" w:cs="Arial"/>
        <w:noProof/>
        <w:szCs w:val="24"/>
        <w:lang w:eastAsia="pl-PL"/>
      </w:rPr>
      <mc:AlternateContent>
        <mc:Choice Requires="wps">
          <w:drawing>
            <wp:anchor distT="4294967291" distB="4294967291" distL="114300" distR="114300" simplePos="0" relativeHeight="251662336" behindDoc="0" locked="0" layoutInCell="1" allowOverlap="1" wp14:anchorId="7DFAF2F8" wp14:editId="1F4806D0">
              <wp:simplePos x="0" y="0"/>
              <wp:positionH relativeFrom="column">
                <wp:posOffset>0</wp:posOffset>
              </wp:positionH>
              <wp:positionV relativeFrom="paragraph">
                <wp:posOffset>85724</wp:posOffset>
              </wp:positionV>
              <wp:extent cx="59436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75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48" w:rsidRDefault="00D23048" w:rsidP="007D3DD4">
    <w:pPr>
      <w:suppressAutoHyphens/>
      <w:spacing w:before="20" w:after="0" w:line="360" w:lineRule="auto"/>
      <w:ind w:right="-425"/>
      <w:jc w:val="center"/>
      <w:rPr>
        <w:rFonts w:ascii="Arial" w:eastAsia="Times New Roman" w:hAnsi="Arial" w:cs="Arial"/>
        <w:b/>
        <w:sz w:val="16"/>
        <w:szCs w:val="16"/>
        <w:lang w:eastAsia="ar-SA"/>
      </w:rPr>
    </w:pPr>
  </w:p>
  <w:p w:rsidR="00D23048" w:rsidRDefault="00D23048" w:rsidP="007D3DD4">
    <w:pPr>
      <w:suppressAutoHyphens/>
      <w:spacing w:before="20" w:after="0" w:line="360" w:lineRule="auto"/>
      <w:ind w:right="-425"/>
      <w:jc w:val="center"/>
      <w:rPr>
        <w:rFonts w:ascii="Arial" w:eastAsia="Times New Roman" w:hAnsi="Arial" w:cs="Arial"/>
        <w:b/>
        <w:sz w:val="16"/>
        <w:szCs w:val="16"/>
        <w:lang w:eastAsia="ar-SA"/>
      </w:rPr>
    </w:pPr>
  </w:p>
  <w:p w:rsidR="00D23048" w:rsidRPr="006114B1" w:rsidRDefault="00D23048" w:rsidP="007D3DD4">
    <w:pPr>
      <w:suppressAutoHyphens/>
      <w:spacing w:before="20" w:after="0" w:line="360" w:lineRule="auto"/>
      <w:ind w:right="-425"/>
      <w:jc w:val="center"/>
      <w:rPr>
        <w:rFonts w:ascii="Arial" w:eastAsia="Times New Roman" w:hAnsi="Arial" w:cs="Arial"/>
        <w:b/>
        <w:sz w:val="16"/>
        <w:szCs w:val="16"/>
        <w:lang w:eastAsia="ar-SA"/>
      </w:rPr>
    </w:pPr>
    <w:r w:rsidRPr="006114B1">
      <w:rPr>
        <w:rFonts w:ascii="Arial" w:eastAsia="Times New Roman" w:hAnsi="Arial" w:cs="Arial"/>
        <w:b/>
        <w:sz w:val="16"/>
        <w:szCs w:val="16"/>
        <w:lang w:eastAsia="ar-SA"/>
      </w:rPr>
      <w:t xml:space="preserve">PROJEKT </w:t>
    </w:r>
    <w:r>
      <w:rPr>
        <w:rFonts w:ascii="Arial" w:eastAsia="Times New Roman" w:hAnsi="Arial" w:cs="Arial"/>
        <w:b/>
        <w:sz w:val="16"/>
        <w:szCs w:val="16"/>
        <w:lang w:eastAsia="ar-SA"/>
      </w:rPr>
      <w:t>BUDOWLANY</w:t>
    </w:r>
  </w:p>
  <w:p w:rsidR="00D23048" w:rsidRPr="006114B1" w:rsidRDefault="00D23048" w:rsidP="007D3DD4">
    <w:pPr>
      <w:pStyle w:val="Nagwek"/>
      <w:jc w:val="center"/>
    </w:pPr>
    <w:r w:rsidRPr="006114B1">
      <w:rPr>
        <w:rFonts w:ascii="Arial" w:eastAsia="Times New Roman" w:hAnsi="Arial" w:cs="Arial"/>
        <w:i/>
        <w:sz w:val="16"/>
        <w:szCs w:val="16"/>
        <w:lang w:eastAsia="ar-SA"/>
      </w:rPr>
      <w:t>,,Przebudowa drogi bocznej ul. Polnej 26 w Pawłowicach’’</w:t>
    </w:r>
  </w:p>
  <w:p w:rsidR="00D23048" w:rsidRDefault="00D230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B7817F2"/>
    <w:name w:val="WW8Num13"/>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9561E5"/>
    <w:multiLevelType w:val="hybridMultilevel"/>
    <w:tmpl w:val="A80A2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A430B6"/>
    <w:multiLevelType w:val="hybridMultilevel"/>
    <w:tmpl w:val="FDD44850"/>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15037"/>
    <w:multiLevelType w:val="hybridMultilevel"/>
    <w:tmpl w:val="34A04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BA4A16"/>
    <w:multiLevelType w:val="hybridMultilevel"/>
    <w:tmpl w:val="C49E9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4E55DE"/>
    <w:multiLevelType w:val="hybridMultilevel"/>
    <w:tmpl w:val="CD76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6D0E79"/>
    <w:multiLevelType w:val="hybridMultilevel"/>
    <w:tmpl w:val="31A04080"/>
    <w:lvl w:ilvl="0" w:tplc="8160C56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07D2EFD"/>
    <w:multiLevelType w:val="hybridMultilevel"/>
    <w:tmpl w:val="D4C06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93084"/>
    <w:multiLevelType w:val="hybridMultilevel"/>
    <w:tmpl w:val="81A03F9E"/>
    <w:lvl w:ilvl="0" w:tplc="C2C21A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C2966"/>
    <w:multiLevelType w:val="hybridMultilevel"/>
    <w:tmpl w:val="EA345AB4"/>
    <w:lvl w:ilvl="0" w:tplc="8160C56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160D1FF2"/>
    <w:multiLevelType w:val="hybridMultilevel"/>
    <w:tmpl w:val="9EC67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983750"/>
    <w:multiLevelType w:val="hybridMultilevel"/>
    <w:tmpl w:val="9AECE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61ECE"/>
    <w:multiLevelType w:val="multilevel"/>
    <w:tmpl w:val="0C542D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B21041B"/>
    <w:multiLevelType w:val="multilevel"/>
    <w:tmpl w:val="434C2C0A"/>
    <w:lvl w:ilvl="0">
      <w:start w:val="1"/>
      <w:numFmt w:val="bullet"/>
      <w:lvlText w:val="-"/>
      <w:lvlJc w:val="left"/>
      <w:pPr>
        <w:ind w:left="1298" w:hanging="360"/>
      </w:pPr>
      <w:rPr>
        <w:rFonts w:ascii="Calibri" w:hAnsi="Calibri" w:cs="Calibri" w:hint="default"/>
        <w:b/>
        <w:sz w:val="20"/>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cs="Wingdings" w:hint="default"/>
      </w:rPr>
    </w:lvl>
    <w:lvl w:ilvl="3">
      <w:start w:val="1"/>
      <w:numFmt w:val="bullet"/>
      <w:lvlText w:val=""/>
      <w:lvlJc w:val="left"/>
      <w:pPr>
        <w:ind w:left="3458" w:hanging="360"/>
      </w:pPr>
      <w:rPr>
        <w:rFonts w:ascii="Symbol" w:hAnsi="Symbol" w:cs="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cs="Wingdings" w:hint="default"/>
      </w:rPr>
    </w:lvl>
    <w:lvl w:ilvl="6">
      <w:start w:val="1"/>
      <w:numFmt w:val="bullet"/>
      <w:lvlText w:val=""/>
      <w:lvlJc w:val="left"/>
      <w:pPr>
        <w:ind w:left="5618" w:hanging="360"/>
      </w:pPr>
      <w:rPr>
        <w:rFonts w:ascii="Symbol" w:hAnsi="Symbol" w:cs="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cs="Wingdings" w:hint="default"/>
      </w:rPr>
    </w:lvl>
  </w:abstractNum>
  <w:abstractNum w:abstractNumId="14">
    <w:nsid w:val="1DF744CD"/>
    <w:multiLevelType w:val="hybridMultilevel"/>
    <w:tmpl w:val="791E0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73758"/>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900270A"/>
    <w:multiLevelType w:val="hybridMultilevel"/>
    <w:tmpl w:val="B5DA1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838DA"/>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0D80510"/>
    <w:multiLevelType w:val="hybridMultilevel"/>
    <w:tmpl w:val="CBD0A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4E1EC1"/>
    <w:multiLevelType w:val="hybridMultilevel"/>
    <w:tmpl w:val="31EC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E13E55"/>
    <w:multiLevelType w:val="hybridMultilevel"/>
    <w:tmpl w:val="24E27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AD2D71"/>
    <w:multiLevelType w:val="hybridMultilevel"/>
    <w:tmpl w:val="17849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171513"/>
    <w:multiLevelType w:val="hybridMultilevel"/>
    <w:tmpl w:val="80EEACDE"/>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BF556B"/>
    <w:multiLevelType w:val="hybridMultilevel"/>
    <w:tmpl w:val="8760EE3C"/>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F683A1D"/>
    <w:multiLevelType w:val="multilevel"/>
    <w:tmpl w:val="71D20BE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F944733"/>
    <w:multiLevelType w:val="hybridMultilevel"/>
    <w:tmpl w:val="76424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215C7C"/>
    <w:multiLevelType w:val="hybridMultilevel"/>
    <w:tmpl w:val="8154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A46BA4"/>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1BC1E14"/>
    <w:multiLevelType w:val="hybridMultilevel"/>
    <w:tmpl w:val="57280D8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nsid w:val="448C7B15"/>
    <w:multiLevelType w:val="hybridMultilevel"/>
    <w:tmpl w:val="4BE0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BF7CE5"/>
    <w:multiLevelType w:val="hybridMultilevel"/>
    <w:tmpl w:val="C9623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E1079A"/>
    <w:multiLevelType w:val="hybridMultilevel"/>
    <w:tmpl w:val="8C40197E"/>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6431F59"/>
    <w:multiLevelType w:val="hybridMultilevel"/>
    <w:tmpl w:val="632C18E0"/>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6A95680"/>
    <w:multiLevelType w:val="hybridMultilevel"/>
    <w:tmpl w:val="8D8A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BF2564"/>
    <w:multiLevelType w:val="hybridMultilevel"/>
    <w:tmpl w:val="61902C1C"/>
    <w:lvl w:ilvl="0" w:tplc="0415000F">
      <w:start w:val="1"/>
      <w:numFmt w:val="decimal"/>
      <w:lvlText w:val="%1."/>
      <w:lvlJc w:val="left"/>
      <w:pPr>
        <w:tabs>
          <w:tab w:val="num" w:pos="1152"/>
        </w:tabs>
        <w:ind w:left="1152" w:hanging="360"/>
      </w:pPr>
    </w:lvl>
    <w:lvl w:ilvl="1" w:tplc="04150019">
      <w:start w:val="1"/>
      <w:numFmt w:val="lowerLetter"/>
      <w:lvlText w:val="%2."/>
      <w:lvlJc w:val="left"/>
      <w:pPr>
        <w:tabs>
          <w:tab w:val="num" w:pos="1872"/>
        </w:tabs>
        <w:ind w:left="1872" w:hanging="360"/>
      </w:pPr>
    </w:lvl>
    <w:lvl w:ilvl="2" w:tplc="0415001B">
      <w:start w:val="1"/>
      <w:numFmt w:val="lowerRoman"/>
      <w:lvlText w:val="%3."/>
      <w:lvlJc w:val="right"/>
      <w:pPr>
        <w:tabs>
          <w:tab w:val="num" w:pos="2592"/>
        </w:tabs>
        <w:ind w:left="2592" w:hanging="180"/>
      </w:pPr>
    </w:lvl>
    <w:lvl w:ilvl="3" w:tplc="0415000F">
      <w:start w:val="1"/>
      <w:numFmt w:val="decimal"/>
      <w:lvlText w:val="%4."/>
      <w:lvlJc w:val="left"/>
      <w:pPr>
        <w:tabs>
          <w:tab w:val="num" w:pos="3312"/>
        </w:tabs>
        <w:ind w:left="3312" w:hanging="360"/>
      </w:pPr>
    </w:lvl>
    <w:lvl w:ilvl="4" w:tplc="04150019">
      <w:start w:val="1"/>
      <w:numFmt w:val="lowerLetter"/>
      <w:lvlText w:val="%5."/>
      <w:lvlJc w:val="left"/>
      <w:pPr>
        <w:tabs>
          <w:tab w:val="num" w:pos="4032"/>
        </w:tabs>
        <w:ind w:left="4032" w:hanging="360"/>
      </w:pPr>
    </w:lvl>
    <w:lvl w:ilvl="5" w:tplc="0415001B">
      <w:start w:val="1"/>
      <w:numFmt w:val="lowerRoman"/>
      <w:lvlText w:val="%6."/>
      <w:lvlJc w:val="right"/>
      <w:pPr>
        <w:tabs>
          <w:tab w:val="num" w:pos="4752"/>
        </w:tabs>
        <w:ind w:left="4752" w:hanging="180"/>
      </w:pPr>
    </w:lvl>
    <w:lvl w:ilvl="6" w:tplc="0415000F">
      <w:start w:val="1"/>
      <w:numFmt w:val="decimal"/>
      <w:lvlText w:val="%7."/>
      <w:lvlJc w:val="left"/>
      <w:pPr>
        <w:tabs>
          <w:tab w:val="num" w:pos="5472"/>
        </w:tabs>
        <w:ind w:left="5472" w:hanging="360"/>
      </w:pPr>
    </w:lvl>
    <w:lvl w:ilvl="7" w:tplc="04150019">
      <w:start w:val="1"/>
      <w:numFmt w:val="lowerLetter"/>
      <w:lvlText w:val="%8."/>
      <w:lvlJc w:val="left"/>
      <w:pPr>
        <w:tabs>
          <w:tab w:val="num" w:pos="6192"/>
        </w:tabs>
        <w:ind w:left="6192" w:hanging="360"/>
      </w:pPr>
    </w:lvl>
    <w:lvl w:ilvl="8" w:tplc="0415001B">
      <w:start w:val="1"/>
      <w:numFmt w:val="lowerRoman"/>
      <w:lvlText w:val="%9."/>
      <w:lvlJc w:val="right"/>
      <w:pPr>
        <w:tabs>
          <w:tab w:val="num" w:pos="6912"/>
        </w:tabs>
        <w:ind w:left="6912" w:hanging="180"/>
      </w:pPr>
    </w:lvl>
  </w:abstractNum>
  <w:abstractNum w:abstractNumId="35">
    <w:nsid w:val="60B13238"/>
    <w:multiLevelType w:val="hybridMultilevel"/>
    <w:tmpl w:val="A836C800"/>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32420A7"/>
    <w:multiLevelType w:val="hybridMultilevel"/>
    <w:tmpl w:val="D58849E4"/>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5308F5"/>
    <w:multiLevelType w:val="hybridMultilevel"/>
    <w:tmpl w:val="9BD6D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F4728B"/>
    <w:multiLevelType w:val="hybridMultilevel"/>
    <w:tmpl w:val="14BCB1CA"/>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DC02AC6"/>
    <w:multiLevelType w:val="hybridMultilevel"/>
    <w:tmpl w:val="604A5702"/>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83385F"/>
    <w:multiLevelType w:val="hybridMultilevel"/>
    <w:tmpl w:val="0E12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A6242F"/>
    <w:multiLevelType w:val="hybridMultilevel"/>
    <w:tmpl w:val="C5863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177ADE"/>
    <w:multiLevelType w:val="hybridMultilevel"/>
    <w:tmpl w:val="D9C848F4"/>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8"/>
  </w:num>
  <w:num w:numId="4">
    <w:abstractNumId w:val="12"/>
  </w:num>
  <w:num w:numId="5">
    <w:abstractNumId w:val="13"/>
  </w:num>
  <w:num w:numId="6">
    <w:abstractNumId w:val="30"/>
  </w:num>
  <w:num w:numId="7">
    <w:abstractNumId w:val="5"/>
  </w:num>
  <w:num w:numId="8">
    <w:abstractNumId w:val="11"/>
  </w:num>
  <w:num w:numId="9">
    <w:abstractNumId w:val="18"/>
  </w:num>
  <w:num w:numId="10">
    <w:abstractNumId w:val="28"/>
  </w:num>
  <w:num w:numId="11">
    <w:abstractNumId w:val="21"/>
  </w:num>
  <w:num w:numId="12">
    <w:abstractNumId w:val="16"/>
  </w:num>
  <w:num w:numId="13">
    <w:abstractNumId w:val="40"/>
  </w:num>
  <w:num w:numId="14">
    <w:abstractNumId w:val="10"/>
  </w:num>
  <w:num w:numId="15">
    <w:abstractNumId w:val="4"/>
  </w:num>
  <w:num w:numId="16">
    <w:abstractNumId w:val="29"/>
  </w:num>
  <w:num w:numId="17">
    <w:abstractNumId w:val="25"/>
  </w:num>
  <w:num w:numId="18">
    <w:abstractNumId w:val="37"/>
  </w:num>
  <w:num w:numId="19">
    <w:abstractNumId w:val="3"/>
  </w:num>
  <w:num w:numId="20">
    <w:abstractNumId w:val="1"/>
  </w:num>
  <w:num w:numId="21">
    <w:abstractNumId w:val="31"/>
  </w:num>
  <w:num w:numId="22">
    <w:abstractNumId w:val="7"/>
  </w:num>
  <w:num w:numId="23">
    <w:abstractNumId w:val="6"/>
  </w:num>
  <w:num w:numId="24">
    <w:abstractNumId w:val="9"/>
  </w:num>
  <w:num w:numId="25">
    <w:abstractNumId w:val="32"/>
  </w:num>
  <w:num w:numId="26">
    <w:abstractNumId w:val="38"/>
  </w:num>
  <w:num w:numId="27">
    <w:abstractNumId w:val="23"/>
  </w:num>
  <w:num w:numId="28">
    <w:abstractNumId w:val="36"/>
  </w:num>
  <w:num w:numId="29">
    <w:abstractNumId w:val="22"/>
  </w:num>
  <w:num w:numId="30">
    <w:abstractNumId w:val="42"/>
  </w:num>
  <w:num w:numId="31">
    <w:abstractNumId w:val="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5"/>
  </w:num>
  <w:num w:numId="36">
    <w:abstractNumId w:val="26"/>
  </w:num>
  <w:num w:numId="37">
    <w:abstractNumId w:val="20"/>
  </w:num>
  <w:num w:numId="38">
    <w:abstractNumId w:val="14"/>
  </w:num>
  <w:num w:numId="39">
    <w:abstractNumId w:val="41"/>
  </w:num>
  <w:num w:numId="40">
    <w:abstractNumId w:val="19"/>
  </w:num>
  <w:num w:numId="41">
    <w:abstractNumId w:val="24"/>
  </w:num>
  <w:num w:numId="42">
    <w:abstractNumId w:val="24"/>
    <w:lvlOverride w:ilvl="0">
      <w:startOverride w:val="1"/>
    </w:lvlOverride>
  </w:num>
  <w:num w:numId="43">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55"/>
    <w:rsid w:val="00003925"/>
    <w:rsid w:val="0000504D"/>
    <w:rsid w:val="000141EC"/>
    <w:rsid w:val="00015BF7"/>
    <w:rsid w:val="00017301"/>
    <w:rsid w:val="000269BC"/>
    <w:rsid w:val="000358C3"/>
    <w:rsid w:val="00035917"/>
    <w:rsid w:val="00037130"/>
    <w:rsid w:val="00046E7E"/>
    <w:rsid w:val="00053E24"/>
    <w:rsid w:val="00057EE7"/>
    <w:rsid w:val="0007475B"/>
    <w:rsid w:val="00075655"/>
    <w:rsid w:val="00082023"/>
    <w:rsid w:val="00084729"/>
    <w:rsid w:val="00092047"/>
    <w:rsid w:val="000A35C7"/>
    <w:rsid w:val="000A3BAB"/>
    <w:rsid w:val="000A3BD6"/>
    <w:rsid w:val="000A675F"/>
    <w:rsid w:val="000F4613"/>
    <w:rsid w:val="000F7855"/>
    <w:rsid w:val="001145EF"/>
    <w:rsid w:val="00121DE2"/>
    <w:rsid w:val="00121E48"/>
    <w:rsid w:val="00135335"/>
    <w:rsid w:val="001508AD"/>
    <w:rsid w:val="0015673C"/>
    <w:rsid w:val="001775B8"/>
    <w:rsid w:val="0019155B"/>
    <w:rsid w:val="00192489"/>
    <w:rsid w:val="001A0F67"/>
    <w:rsid w:val="001A12A6"/>
    <w:rsid w:val="001A1D6E"/>
    <w:rsid w:val="001B0EA3"/>
    <w:rsid w:val="001B6913"/>
    <w:rsid w:val="001C2CC6"/>
    <w:rsid w:val="001C5A00"/>
    <w:rsid w:val="001C5B38"/>
    <w:rsid w:val="001D3BC0"/>
    <w:rsid w:val="001D4701"/>
    <w:rsid w:val="001D5B7F"/>
    <w:rsid w:val="001E09FC"/>
    <w:rsid w:val="001E4B14"/>
    <w:rsid w:val="002060D6"/>
    <w:rsid w:val="00222784"/>
    <w:rsid w:val="00234497"/>
    <w:rsid w:val="00237C17"/>
    <w:rsid w:val="002750F4"/>
    <w:rsid w:val="002764E2"/>
    <w:rsid w:val="00280B7E"/>
    <w:rsid w:val="00285023"/>
    <w:rsid w:val="0029059F"/>
    <w:rsid w:val="00291981"/>
    <w:rsid w:val="002A6432"/>
    <w:rsid w:val="002B1F53"/>
    <w:rsid w:val="002B672F"/>
    <w:rsid w:val="002E08FD"/>
    <w:rsid w:val="002F4374"/>
    <w:rsid w:val="00307684"/>
    <w:rsid w:val="003144E0"/>
    <w:rsid w:val="00353DEC"/>
    <w:rsid w:val="00361537"/>
    <w:rsid w:val="00377E14"/>
    <w:rsid w:val="003819DD"/>
    <w:rsid w:val="003873A0"/>
    <w:rsid w:val="003A34A3"/>
    <w:rsid w:val="003C52D3"/>
    <w:rsid w:val="003C70CD"/>
    <w:rsid w:val="003D451B"/>
    <w:rsid w:val="003E426C"/>
    <w:rsid w:val="003F0BC5"/>
    <w:rsid w:val="003F4D00"/>
    <w:rsid w:val="003F6283"/>
    <w:rsid w:val="003F676F"/>
    <w:rsid w:val="0040683F"/>
    <w:rsid w:val="00413079"/>
    <w:rsid w:val="004347F3"/>
    <w:rsid w:val="0046130E"/>
    <w:rsid w:val="0046360B"/>
    <w:rsid w:val="00495223"/>
    <w:rsid w:val="004C463F"/>
    <w:rsid w:val="004C79C7"/>
    <w:rsid w:val="004D276A"/>
    <w:rsid w:val="004D4433"/>
    <w:rsid w:val="004D6629"/>
    <w:rsid w:val="004E0236"/>
    <w:rsid w:val="004E11E4"/>
    <w:rsid w:val="004E5115"/>
    <w:rsid w:val="004E77AE"/>
    <w:rsid w:val="0051010E"/>
    <w:rsid w:val="00510166"/>
    <w:rsid w:val="0051146F"/>
    <w:rsid w:val="00517692"/>
    <w:rsid w:val="005318F8"/>
    <w:rsid w:val="0054364E"/>
    <w:rsid w:val="00552B91"/>
    <w:rsid w:val="005543F0"/>
    <w:rsid w:val="00560AC8"/>
    <w:rsid w:val="005873FB"/>
    <w:rsid w:val="005E4A38"/>
    <w:rsid w:val="005F5D1A"/>
    <w:rsid w:val="00602B2E"/>
    <w:rsid w:val="006114B1"/>
    <w:rsid w:val="0061367C"/>
    <w:rsid w:val="00617DC3"/>
    <w:rsid w:val="006209EA"/>
    <w:rsid w:val="00621F7E"/>
    <w:rsid w:val="00633B8C"/>
    <w:rsid w:val="006414C7"/>
    <w:rsid w:val="00644A51"/>
    <w:rsid w:val="00650308"/>
    <w:rsid w:val="00665668"/>
    <w:rsid w:val="006842BC"/>
    <w:rsid w:val="00685D68"/>
    <w:rsid w:val="0068782A"/>
    <w:rsid w:val="006A64E7"/>
    <w:rsid w:val="006C6EBB"/>
    <w:rsid w:val="006D5741"/>
    <w:rsid w:val="00701505"/>
    <w:rsid w:val="0071748A"/>
    <w:rsid w:val="00732EE1"/>
    <w:rsid w:val="007345E5"/>
    <w:rsid w:val="00734B1B"/>
    <w:rsid w:val="0074203E"/>
    <w:rsid w:val="00751E2C"/>
    <w:rsid w:val="007527D7"/>
    <w:rsid w:val="007622F6"/>
    <w:rsid w:val="00763579"/>
    <w:rsid w:val="00772288"/>
    <w:rsid w:val="00782371"/>
    <w:rsid w:val="007912C4"/>
    <w:rsid w:val="00796E27"/>
    <w:rsid w:val="007A14E4"/>
    <w:rsid w:val="007B7C44"/>
    <w:rsid w:val="007C73FC"/>
    <w:rsid w:val="007D3DD4"/>
    <w:rsid w:val="007D3DE7"/>
    <w:rsid w:val="007D4BDF"/>
    <w:rsid w:val="007F0F2B"/>
    <w:rsid w:val="007F26A9"/>
    <w:rsid w:val="007F4667"/>
    <w:rsid w:val="007F6070"/>
    <w:rsid w:val="00814B31"/>
    <w:rsid w:val="00824032"/>
    <w:rsid w:val="00824C5B"/>
    <w:rsid w:val="008271DC"/>
    <w:rsid w:val="00836204"/>
    <w:rsid w:val="0084026D"/>
    <w:rsid w:val="008436C5"/>
    <w:rsid w:val="0084753D"/>
    <w:rsid w:val="008649C5"/>
    <w:rsid w:val="00870831"/>
    <w:rsid w:val="00883481"/>
    <w:rsid w:val="00884245"/>
    <w:rsid w:val="00892BF1"/>
    <w:rsid w:val="008A6459"/>
    <w:rsid w:val="008C037B"/>
    <w:rsid w:val="008C4856"/>
    <w:rsid w:val="008D56BE"/>
    <w:rsid w:val="008E55E9"/>
    <w:rsid w:val="008F157C"/>
    <w:rsid w:val="008F66BA"/>
    <w:rsid w:val="00903C3D"/>
    <w:rsid w:val="009055A8"/>
    <w:rsid w:val="009069B6"/>
    <w:rsid w:val="0091443F"/>
    <w:rsid w:val="00930E9C"/>
    <w:rsid w:val="00932F6A"/>
    <w:rsid w:val="00952B4C"/>
    <w:rsid w:val="00961D4D"/>
    <w:rsid w:val="00961FFA"/>
    <w:rsid w:val="009A341A"/>
    <w:rsid w:val="009A4574"/>
    <w:rsid w:val="009B023F"/>
    <w:rsid w:val="009B30C6"/>
    <w:rsid w:val="009D3FD6"/>
    <w:rsid w:val="009D4F44"/>
    <w:rsid w:val="009D6B18"/>
    <w:rsid w:val="009E1942"/>
    <w:rsid w:val="009E22CA"/>
    <w:rsid w:val="009F2296"/>
    <w:rsid w:val="009F3984"/>
    <w:rsid w:val="009F7E60"/>
    <w:rsid w:val="00A05121"/>
    <w:rsid w:val="00A12358"/>
    <w:rsid w:val="00A1506F"/>
    <w:rsid w:val="00A21D5B"/>
    <w:rsid w:val="00A22E7E"/>
    <w:rsid w:val="00A25951"/>
    <w:rsid w:val="00A275D8"/>
    <w:rsid w:val="00A33DBB"/>
    <w:rsid w:val="00A41F17"/>
    <w:rsid w:val="00A61F63"/>
    <w:rsid w:val="00A76779"/>
    <w:rsid w:val="00AA1B71"/>
    <w:rsid w:val="00AA64CD"/>
    <w:rsid w:val="00AC24EF"/>
    <w:rsid w:val="00AC7326"/>
    <w:rsid w:val="00AD2F9A"/>
    <w:rsid w:val="00AE3CB6"/>
    <w:rsid w:val="00AF0245"/>
    <w:rsid w:val="00AF0DD8"/>
    <w:rsid w:val="00AF29A0"/>
    <w:rsid w:val="00AF3147"/>
    <w:rsid w:val="00B12930"/>
    <w:rsid w:val="00B36B40"/>
    <w:rsid w:val="00B4279E"/>
    <w:rsid w:val="00B50258"/>
    <w:rsid w:val="00B70B21"/>
    <w:rsid w:val="00BC7386"/>
    <w:rsid w:val="00BE758B"/>
    <w:rsid w:val="00C0436F"/>
    <w:rsid w:val="00C0774B"/>
    <w:rsid w:val="00C1021D"/>
    <w:rsid w:val="00C118DF"/>
    <w:rsid w:val="00C16423"/>
    <w:rsid w:val="00C2549D"/>
    <w:rsid w:val="00C2777B"/>
    <w:rsid w:val="00C43352"/>
    <w:rsid w:val="00C53AEA"/>
    <w:rsid w:val="00C95EA2"/>
    <w:rsid w:val="00CA00E1"/>
    <w:rsid w:val="00CA069C"/>
    <w:rsid w:val="00CD1CFB"/>
    <w:rsid w:val="00CE6009"/>
    <w:rsid w:val="00CF135C"/>
    <w:rsid w:val="00D009FE"/>
    <w:rsid w:val="00D13715"/>
    <w:rsid w:val="00D23048"/>
    <w:rsid w:val="00D233EF"/>
    <w:rsid w:val="00D23742"/>
    <w:rsid w:val="00D27F30"/>
    <w:rsid w:val="00D36C6B"/>
    <w:rsid w:val="00D47E62"/>
    <w:rsid w:val="00D55215"/>
    <w:rsid w:val="00D61CC1"/>
    <w:rsid w:val="00D62ED6"/>
    <w:rsid w:val="00D632EC"/>
    <w:rsid w:val="00D73EF3"/>
    <w:rsid w:val="00D90278"/>
    <w:rsid w:val="00DD1C7B"/>
    <w:rsid w:val="00DE656A"/>
    <w:rsid w:val="00DF3940"/>
    <w:rsid w:val="00E074C7"/>
    <w:rsid w:val="00E07E4A"/>
    <w:rsid w:val="00E250EA"/>
    <w:rsid w:val="00E27B09"/>
    <w:rsid w:val="00E32276"/>
    <w:rsid w:val="00E33C2D"/>
    <w:rsid w:val="00E35FF6"/>
    <w:rsid w:val="00E364E1"/>
    <w:rsid w:val="00E36C47"/>
    <w:rsid w:val="00E4321C"/>
    <w:rsid w:val="00E43E62"/>
    <w:rsid w:val="00E80515"/>
    <w:rsid w:val="00E94258"/>
    <w:rsid w:val="00E956D3"/>
    <w:rsid w:val="00EA7931"/>
    <w:rsid w:val="00EB35DD"/>
    <w:rsid w:val="00EC3FA0"/>
    <w:rsid w:val="00EC6058"/>
    <w:rsid w:val="00EF6C13"/>
    <w:rsid w:val="00EF72E1"/>
    <w:rsid w:val="00F0096A"/>
    <w:rsid w:val="00F13473"/>
    <w:rsid w:val="00F23650"/>
    <w:rsid w:val="00F30898"/>
    <w:rsid w:val="00F606F6"/>
    <w:rsid w:val="00F64221"/>
    <w:rsid w:val="00F64A2F"/>
    <w:rsid w:val="00F72A4F"/>
    <w:rsid w:val="00F770C3"/>
    <w:rsid w:val="00F843CE"/>
    <w:rsid w:val="00FA50F5"/>
    <w:rsid w:val="00FB3303"/>
    <w:rsid w:val="00FB57F7"/>
    <w:rsid w:val="00FC2948"/>
    <w:rsid w:val="00FC3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0F7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64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785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0F785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649C5"/>
    <w:rPr>
      <w:rFonts w:asciiTheme="majorHAnsi" w:eastAsiaTheme="majorEastAsia" w:hAnsiTheme="majorHAnsi" w:cstheme="majorBidi"/>
      <w:b/>
      <w:bCs/>
      <w:color w:val="4F81BD" w:themeColor="accent1"/>
    </w:rPr>
  </w:style>
  <w:style w:type="character" w:customStyle="1" w:styleId="PogrubienieNagweklubstopka11ptBezkursywy">
    <w:name w:val="Pogrubienie;Nagłówek lub stopka + 11 pt;Bez kursywy"/>
    <w:basedOn w:val="Domylnaczcionkaakapitu"/>
    <w:rsid w:val="000F785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styleId="Nagwek">
    <w:name w:val="header"/>
    <w:basedOn w:val="Normalny"/>
    <w:link w:val="NagwekZnak"/>
    <w:uiPriority w:val="99"/>
    <w:unhideWhenUsed/>
    <w:rsid w:val="00611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4B1"/>
  </w:style>
  <w:style w:type="paragraph" w:styleId="Stopka">
    <w:name w:val="footer"/>
    <w:basedOn w:val="Normalny"/>
    <w:link w:val="StopkaZnak"/>
    <w:uiPriority w:val="99"/>
    <w:unhideWhenUsed/>
    <w:rsid w:val="00611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4B1"/>
  </w:style>
  <w:style w:type="paragraph" w:styleId="Akapitzlist">
    <w:name w:val="List Paragraph"/>
    <w:basedOn w:val="Normalny"/>
    <w:uiPriority w:val="34"/>
    <w:qFormat/>
    <w:rsid w:val="000F4613"/>
    <w:pPr>
      <w:ind w:left="720"/>
      <w:contextualSpacing/>
    </w:pPr>
  </w:style>
  <w:style w:type="paragraph" w:styleId="Nagwekspisutreci">
    <w:name w:val="TOC Heading"/>
    <w:basedOn w:val="Nagwek1"/>
    <w:next w:val="Normalny"/>
    <w:uiPriority w:val="39"/>
    <w:unhideWhenUsed/>
    <w:qFormat/>
    <w:rsid w:val="00B36B40"/>
    <w:pPr>
      <w:outlineLvl w:val="9"/>
    </w:pPr>
    <w:rPr>
      <w:lang w:eastAsia="pl-PL"/>
    </w:rPr>
  </w:style>
  <w:style w:type="paragraph" w:styleId="Spistreci2">
    <w:name w:val="toc 2"/>
    <w:basedOn w:val="Normalny"/>
    <w:next w:val="Normalny"/>
    <w:autoRedefine/>
    <w:uiPriority w:val="39"/>
    <w:unhideWhenUsed/>
    <w:qFormat/>
    <w:rsid w:val="00092047"/>
    <w:pPr>
      <w:tabs>
        <w:tab w:val="right" w:leader="dot" w:pos="9062"/>
      </w:tabs>
      <w:spacing w:after="100"/>
      <w:ind w:left="220"/>
    </w:pPr>
    <w:rPr>
      <w:rFonts w:ascii="Arial Narrow" w:eastAsia="Cambria" w:hAnsi="Arial Narrow" w:cs="Mangal"/>
      <w:b/>
      <w:bCs/>
      <w:noProof/>
      <w:lang w:eastAsia="ar-SA"/>
    </w:rPr>
  </w:style>
  <w:style w:type="paragraph" w:styleId="Spistreci1">
    <w:name w:val="toc 1"/>
    <w:basedOn w:val="Normalny"/>
    <w:next w:val="Normalny"/>
    <w:autoRedefine/>
    <w:uiPriority w:val="39"/>
    <w:unhideWhenUsed/>
    <w:qFormat/>
    <w:rsid w:val="00092047"/>
    <w:pPr>
      <w:tabs>
        <w:tab w:val="right" w:leader="dot" w:pos="9062"/>
      </w:tabs>
      <w:spacing w:after="100"/>
    </w:pPr>
    <w:rPr>
      <w:rFonts w:ascii="Arial Narrow" w:hAnsi="Arial Narrow"/>
      <w:b/>
      <w:noProof/>
    </w:rPr>
  </w:style>
  <w:style w:type="paragraph" w:styleId="Spistreci3">
    <w:name w:val="toc 3"/>
    <w:basedOn w:val="Normalny"/>
    <w:next w:val="Normalny"/>
    <w:autoRedefine/>
    <w:uiPriority w:val="39"/>
    <w:unhideWhenUsed/>
    <w:qFormat/>
    <w:rsid w:val="00B36B40"/>
    <w:pPr>
      <w:spacing w:after="100"/>
      <w:ind w:left="440"/>
    </w:pPr>
  </w:style>
  <w:style w:type="character" w:styleId="Hipercze">
    <w:name w:val="Hyperlink"/>
    <w:basedOn w:val="Domylnaczcionkaakapitu"/>
    <w:uiPriority w:val="99"/>
    <w:unhideWhenUsed/>
    <w:rsid w:val="00B36B40"/>
    <w:rPr>
      <w:color w:val="0000FF" w:themeColor="hyperlink"/>
      <w:u w:val="single"/>
    </w:rPr>
  </w:style>
  <w:style w:type="paragraph" w:styleId="Tekstdymka">
    <w:name w:val="Balloon Text"/>
    <w:basedOn w:val="Normalny"/>
    <w:link w:val="TekstdymkaZnak"/>
    <w:uiPriority w:val="99"/>
    <w:semiHidden/>
    <w:unhideWhenUsed/>
    <w:rsid w:val="00B36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40"/>
    <w:rPr>
      <w:rFonts w:ascii="Tahoma" w:hAnsi="Tahoma" w:cs="Tahoma"/>
      <w:sz w:val="16"/>
      <w:szCs w:val="16"/>
    </w:rPr>
  </w:style>
  <w:style w:type="character" w:customStyle="1" w:styleId="Teksttreci2">
    <w:name w:val="Tekst treści (2)_"/>
    <w:basedOn w:val="Domylnaczcionkaakapitu"/>
    <w:link w:val="Teksttreci20"/>
    <w:rsid w:val="00F30898"/>
    <w:rPr>
      <w:rFonts w:ascii="Arial" w:eastAsia="Arial" w:hAnsi="Arial" w:cs="Arial"/>
      <w:sz w:val="20"/>
      <w:szCs w:val="20"/>
      <w:shd w:val="clear" w:color="auto" w:fill="FFFFFF"/>
    </w:rPr>
  </w:style>
  <w:style w:type="paragraph" w:customStyle="1" w:styleId="Teksttreci20">
    <w:name w:val="Tekst treści (2)"/>
    <w:basedOn w:val="Normalny"/>
    <w:link w:val="Teksttreci2"/>
    <w:rsid w:val="00F30898"/>
    <w:pPr>
      <w:widowControl w:val="0"/>
      <w:shd w:val="clear" w:color="auto" w:fill="FFFFFF"/>
      <w:spacing w:after="0" w:line="224" w:lineRule="exact"/>
      <w:ind w:hanging="320"/>
      <w:jc w:val="right"/>
    </w:pPr>
    <w:rPr>
      <w:rFonts w:ascii="Arial" w:eastAsia="Arial" w:hAnsi="Arial" w:cs="Arial"/>
      <w:sz w:val="20"/>
      <w:szCs w:val="20"/>
    </w:rPr>
  </w:style>
  <w:style w:type="paragraph" w:styleId="Tekstpodstawowy3">
    <w:name w:val="Body Text 3"/>
    <w:basedOn w:val="Normalny"/>
    <w:link w:val="Tekstpodstawowy3Znak"/>
    <w:uiPriority w:val="99"/>
    <w:semiHidden/>
    <w:unhideWhenUsed/>
    <w:rsid w:val="00121DE2"/>
    <w:pPr>
      <w:spacing w:after="120"/>
    </w:pPr>
    <w:rPr>
      <w:sz w:val="16"/>
      <w:szCs w:val="16"/>
    </w:rPr>
  </w:style>
  <w:style w:type="character" w:customStyle="1" w:styleId="Tekstpodstawowy3Znak">
    <w:name w:val="Tekst podstawowy 3 Znak"/>
    <w:basedOn w:val="Domylnaczcionkaakapitu"/>
    <w:link w:val="Tekstpodstawowy3"/>
    <w:uiPriority w:val="99"/>
    <w:semiHidden/>
    <w:rsid w:val="00121DE2"/>
    <w:rPr>
      <w:sz w:val="16"/>
      <w:szCs w:val="16"/>
    </w:rPr>
  </w:style>
  <w:style w:type="paragraph" w:styleId="NormalnyWeb">
    <w:name w:val="Normal (Web)"/>
    <w:basedOn w:val="Normalny"/>
    <w:uiPriority w:val="99"/>
    <w:semiHidden/>
    <w:unhideWhenUsed/>
    <w:rsid w:val="001A1D6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075655"/>
    <w:pPr>
      <w:spacing w:after="120"/>
    </w:pPr>
  </w:style>
  <w:style w:type="character" w:customStyle="1" w:styleId="TekstpodstawowyZnak">
    <w:name w:val="Tekst podstawowy Znak"/>
    <w:basedOn w:val="Domylnaczcionkaakapitu"/>
    <w:link w:val="Tekstpodstawowy"/>
    <w:uiPriority w:val="99"/>
    <w:rsid w:val="00075655"/>
  </w:style>
  <w:style w:type="numbering" w:customStyle="1" w:styleId="WWNum3">
    <w:name w:val="WWNum3"/>
    <w:basedOn w:val="Bezlisty"/>
    <w:rsid w:val="00F6422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0F7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64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785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0F785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649C5"/>
    <w:rPr>
      <w:rFonts w:asciiTheme="majorHAnsi" w:eastAsiaTheme="majorEastAsia" w:hAnsiTheme="majorHAnsi" w:cstheme="majorBidi"/>
      <w:b/>
      <w:bCs/>
      <w:color w:val="4F81BD" w:themeColor="accent1"/>
    </w:rPr>
  </w:style>
  <w:style w:type="character" w:customStyle="1" w:styleId="PogrubienieNagweklubstopka11ptBezkursywy">
    <w:name w:val="Pogrubienie;Nagłówek lub stopka + 11 pt;Bez kursywy"/>
    <w:basedOn w:val="Domylnaczcionkaakapitu"/>
    <w:rsid w:val="000F785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styleId="Nagwek">
    <w:name w:val="header"/>
    <w:basedOn w:val="Normalny"/>
    <w:link w:val="NagwekZnak"/>
    <w:uiPriority w:val="99"/>
    <w:unhideWhenUsed/>
    <w:rsid w:val="00611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4B1"/>
  </w:style>
  <w:style w:type="paragraph" w:styleId="Stopka">
    <w:name w:val="footer"/>
    <w:basedOn w:val="Normalny"/>
    <w:link w:val="StopkaZnak"/>
    <w:uiPriority w:val="99"/>
    <w:unhideWhenUsed/>
    <w:rsid w:val="00611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4B1"/>
  </w:style>
  <w:style w:type="paragraph" w:styleId="Akapitzlist">
    <w:name w:val="List Paragraph"/>
    <w:basedOn w:val="Normalny"/>
    <w:uiPriority w:val="34"/>
    <w:qFormat/>
    <w:rsid w:val="000F4613"/>
    <w:pPr>
      <w:ind w:left="720"/>
      <w:contextualSpacing/>
    </w:pPr>
  </w:style>
  <w:style w:type="paragraph" w:styleId="Nagwekspisutreci">
    <w:name w:val="TOC Heading"/>
    <w:basedOn w:val="Nagwek1"/>
    <w:next w:val="Normalny"/>
    <w:uiPriority w:val="39"/>
    <w:unhideWhenUsed/>
    <w:qFormat/>
    <w:rsid w:val="00B36B40"/>
    <w:pPr>
      <w:outlineLvl w:val="9"/>
    </w:pPr>
    <w:rPr>
      <w:lang w:eastAsia="pl-PL"/>
    </w:rPr>
  </w:style>
  <w:style w:type="paragraph" w:styleId="Spistreci2">
    <w:name w:val="toc 2"/>
    <w:basedOn w:val="Normalny"/>
    <w:next w:val="Normalny"/>
    <w:autoRedefine/>
    <w:uiPriority w:val="39"/>
    <w:unhideWhenUsed/>
    <w:qFormat/>
    <w:rsid w:val="00092047"/>
    <w:pPr>
      <w:tabs>
        <w:tab w:val="right" w:leader="dot" w:pos="9062"/>
      </w:tabs>
      <w:spacing w:after="100"/>
      <w:ind w:left="220"/>
    </w:pPr>
    <w:rPr>
      <w:rFonts w:ascii="Arial Narrow" w:eastAsia="Cambria" w:hAnsi="Arial Narrow" w:cs="Mangal"/>
      <w:b/>
      <w:bCs/>
      <w:noProof/>
      <w:lang w:eastAsia="ar-SA"/>
    </w:rPr>
  </w:style>
  <w:style w:type="paragraph" w:styleId="Spistreci1">
    <w:name w:val="toc 1"/>
    <w:basedOn w:val="Normalny"/>
    <w:next w:val="Normalny"/>
    <w:autoRedefine/>
    <w:uiPriority w:val="39"/>
    <w:unhideWhenUsed/>
    <w:qFormat/>
    <w:rsid w:val="00092047"/>
    <w:pPr>
      <w:tabs>
        <w:tab w:val="right" w:leader="dot" w:pos="9062"/>
      </w:tabs>
      <w:spacing w:after="100"/>
    </w:pPr>
    <w:rPr>
      <w:rFonts w:ascii="Arial Narrow" w:hAnsi="Arial Narrow"/>
      <w:b/>
      <w:noProof/>
    </w:rPr>
  </w:style>
  <w:style w:type="paragraph" w:styleId="Spistreci3">
    <w:name w:val="toc 3"/>
    <w:basedOn w:val="Normalny"/>
    <w:next w:val="Normalny"/>
    <w:autoRedefine/>
    <w:uiPriority w:val="39"/>
    <w:unhideWhenUsed/>
    <w:qFormat/>
    <w:rsid w:val="00B36B40"/>
    <w:pPr>
      <w:spacing w:after="100"/>
      <w:ind w:left="440"/>
    </w:pPr>
  </w:style>
  <w:style w:type="character" w:styleId="Hipercze">
    <w:name w:val="Hyperlink"/>
    <w:basedOn w:val="Domylnaczcionkaakapitu"/>
    <w:uiPriority w:val="99"/>
    <w:unhideWhenUsed/>
    <w:rsid w:val="00B36B40"/>
    <w:rPr>
      <w:color w:val="0000FF" w:themeColor="hyperlink"/>
      <w:u w:val="single"/>
    </w:rPr>
  </w:style>
  <w:style w:type="paragraph" w:styleId="Tekstdymka">
    <w:name w:val="Balloon Text"/>
    <w:basedOn w:val="Normalny"/>
    <w:link w:val="TekstdymkaZnak"/>
    <w:uiPriority w:val="99"/>
    <w:semiHidden/>
    <w:unhideWhenUsed/>
    <w:rsid w:val="00B36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40"/>
    <w:rPr>
      <w:rFonts w:ascii="Tahoma" w:hAnsi="Tahoma" w:cs="Tahoma"/>
      <w:sz w:val="16"/>
      <w:szCs w:val="16"/>
    </w:rPr>
  </w:style>
  <w:style w:type="character" w:customStyle="1" w:styleId="Teksttreci2">
    <w:name w:val="Tekst treści (2)_"/>
    <w:basedOn w:val="Domylnaczcionkaakapitu"/>
    <w:link w:val="Teksttreci20"/>
    <w:rsid w:val="00F30898"/>
    <w:rPr>
      <w:rFonts w:ascii="Arial" w:eastAsia="Arial" w:hAnsi="Arial" w:cs="Arial"/>
      <w:sz w:val="20"/>
      <w:szCs w:val="20"/>
      <w:shd w:val="clear" w:color="auto" w:fill="FFFFFF"/>
    </w:rPr>
  </w:style>
  <w:style w:type="paragraph" w:customStyle="1" w:styleId="Teksttreci20">
    <w:name w:val="Tekst treści (2)"/>
    <w:basedOn w:val="Normalny"/>
    <w:link w:val="Teksttreci2"/>
    <w:rsid w:val="00F30898"/>
    <w:pPr>
      <w:widowControl w:val="0"/>
      <w:shd w:val="clear" w:color="auto" w:fill="FFFFFF"/>
      <w:spacing w:after="0" w:line="224" w:lineRule="exact"/>
      <w:ind w:hanging="320"/>
      <w:jc w:val="right"/>
    </w:pPr>
    <w:rPr>
      <w:rFonts w:ascii="Arial" w:eastAsia="Arial" w:hAnsi="Arial" w:cs="Arial"/>
      <w:sz w:val="20"/>
      <w:szCs w:val="20"/>
    </w:rPr>
  </w:style>
  <w:style w:type="paragraph" w:styleId="Tekstpodstawowy3">
    <w:name w:val="Body Text 3"/>
    <w:basedOn w:val="Normalny"/>
    <w:link w:val="Tekstpodstawowy3Znak"/>
    <w:uiPriority w:val="99"/>
    <w:semiHidden/>
    <w:unhideWhenUsed/>
    <w:rsid w:val="00121DE2"/>
    <w:pPr>
      <w:spacing w:after="120"/>
    </w:pPr>
    <w:rPr>
      <w:sz w:val="16"/>
      <w:szCs w:val="16"/>
    </w:rPr>
  </w:style>
  <w:style w:type="character" w:customStyle="1" w:styleId="Tekstpodstawowy3Znak">
    <w:name w:val="Tekst podstawowy 3 Znak"/>
    <w:basedOn w:val="Domylnaczcionkaakapitu"/>
    <w:link w:val="Tekstpodstawowy3"/>
    <w:uiPriority w:val="99"/>
    <w:semiHidden/>
    <w:rsid w:val="00121DE2"/>
    <w:rPr>
      <w:sz w:val="16"/>
      <w:szCs w:val="16"/>
    </w:rPr>
  </w:style>
  <w:style w:type="paragraph" w:styleId="NormalnyWeb">
    <w:name w:val="Normal (Web)"/>
    <w:basedOn w:val="Normalny"/>
    <w:uiPriority w:val="99"/>
    <w:semiHidden/>
    <w:unhideWhenUsed/>
    <w:rsid w:val="001A1D6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075655"/>
    <w:pPr>
      <w:spacing w:after="120"/>
    </w:pPr>
  </w:style>
  <w:style w:type="character" w:customStyle="1" w:styleId="TekstpodstawowyZnak">
    <w:name w:val="Tekst podstawowy Znak"/>
    <w:basedOn w:val="Domylnaczcionkaakapitu"/>
    <w:link w:val="Tekstpodstawowy"/>
    <w:uiPriority w:val="99"/>
    <w:rsid w:val="00075655"/>
  </w:style>
  <w:style w:type="numbering" w:customStyle="1" w:styleId="WWNum3">
    <w:name w:val="WWNum3"/>
    <w:basedOn w:val="Bezlisty"/>
    <w:rsid w:val="00F6422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269">
      <w:bodyDiv w:val="1"/>
      <w:marLeft w:val="0"/>
      <w:marRight w:val="0"/>
      <w:marTop w:val="0"/>
      <w:marBottom w:val="0"/>
      <w:divBdr>
        <w:top w:val="none" w:sz="0" w:space="0" w:color="auto"/>
        <w:left w:val="none" w:sz="0" w:space="0" w:color="auto"/>
        <w:bottom w:val="none" w:sz="0" w:space="0" w:color="auto"/>
        <w:right w:val="none" w:sz="0" w:space="0" w:color="auto"/>
      </w:divBdr>
    </w:div>
    <w:div w:id="271472309">
      <w:bodyDiv w:val="1"/>
      <w:marLeft w:val="0"/>
      <w:marRight w:val="0"/>
      <w:marTop w:val="0"/>
      <w:marBottom w:val="0"/>
      <w:divBdr>
        <w:top w:val="none" w:sz="0" w:space="0" w:color="auto"/>
        <w:left w:val="none" w:sz="0" w:space="0" w:color="auto"/>
        <w:bottom w:val="none" w:sz="0" w:space="0" w:color="auto"/>
        <w:right w:val="none" w:sz="0" w:space="0" w:color="auto"/>
      </w:divBdr>
    </w:div>
    <w:div w:id="770050950">
      <w:bodyDiv w:val="1"/>
      <w:marLeft w:val="0"/>
      <w:marRight w:val="0"/>
      <w:marTop w:val="0"/>
      <w:marBottom w:val="0"/>
      <w:divBdr>
        <w:top w:val="none" w:sz="0" w:space="0" w:color="auto"/>
        <w:left w:val="none" w:sz="0" w:space="0" w:color="auto"/>
        <w:bottom w:val="none" w:sz="0" w:space="0" w:color="auto"/>
        <w:right w:val="none" w:sz="0" w:space="0" w:color="auto"/>
      </w:divBdr>
    </w:div>
    <w:div w:id="847332797">
      <w:bodyDiv w:val="1"/>
      <w:marLeft w:val="0"/>
      <w:marRight w:val="0"/>
      <w:marTop w:val="0"/>
      <w:marBottom w:val="0"/>
      <w:divBdr>
        <w:top w:val="none" w:sz="0" w:space="0" w:color="auto"/>
        <w:left w:val="none" w:sz="0" w:space="0" w:color="auto"/>
        <w:bottom w:val="none" w:sz="0" w:space="0" w:color="auto"/>
        <w:right w:val="none" w:sz="0" w:space="0" w:color="auto"/>
      </w:divBdr>
    </w:div>
    <w:div w:id="1057239488">
      <w:bodyDiv w:val="1"/>
      <w:marLeft w:val="0"/>
      <w:marRight w:val="0"/>
      <w:marTop w:val="0"/>
      <w:marBottom w:val="0"/>
      <w:divBdr>
        <w:top w:val="none" w:sz="0" w:space="0" w:color="auto"/>
        <w:left w:val="none" w:sz="0" w:space="0" w:color="auto"/>
        <w:bottom w:val="none" w:sz="0" w:space="0" w:color="auto"/>
        <w:right w:val="none" w:sz="0" w:space="0" w:color="auto"/>
      </w:divBdr>
    </w:div>
    <w:div w:id="1130366371">
      <w:bodyDiv w:val="1"/>
      <w:marLeft w:val="0"/>
      <w:marRight w:val="0"/>
      <w:marTop w:val="0"/>
      <w:marBottom w:val="0"/>
      <w:divBdr>
        <w:top w:val="none" w:sz="0" w:space="0" w:color="auto"/>
        <w:left w:val="none" w:sz="0" w:space="0" w:color="auto"/>
        <w:bottom w:val="none" w:sz="0" w:space="0" w:color="auto"/>
        <w:right w:val="none" w:sz="0" w:space="0" w:color="auto"/>
      </w:divBdr>
    </w:div>
    <w:div w:id="1259678845">
      <w:bodyDiv w:val="1"/>
      <w:marLeft w:val="0"/>
      <w:marRight w:val="0"/>
      <w:marTop w:val="0"/>
      <w:marBottom w:val="0"/>
      <w:divBdr>
        <w:top w:val="none" w:sz="0" w:space="0" w:color="auto"/>
        <w:left w:val="none" w:sz="0" w:space="0" w:color="auto"/>
        <w:bottom w:val="none" w:sz="0" w:space="0" w:color="auto"/>
        <w:right w:val="none" w:sz="0" w:space="0" w:color="auto"/>
      </w:divBdr>
    </w:div>
    <w:div w:id="1307541143">
      <w:bodyDiv w:val="1"/>
      <w:marLeft w:val="0"/>
      <w:marRight w:val="0"/>
      <w:marTop w:val="0"/>
      <w:marBottom w:val="0"/>
      <w:divBdr>
        <w:top w:val="none" w:sz="0" w:space="0" w:color="auto"/>
        <w:left w:val="none" w:sz="0" w:space="0" w:color="auto"/>
        <w:bottom w:val="none" w:sz="0" w:space="0" w:color="auto"/>
        <w:right w:val="none" w:sz="0" w:space="0" w:color="auto"/>
      </w:divBdr>
    </w:div>
    <w:div w:id="1365793102">
      <w:bodyDiv w:val="1"/>
      <w:marLeft w:val="0"/>
      <w:marRight w:val="0"/>
      <w:marTop w:val="0"/>
      <w:marBottom w:val="0"/>
      <w:divBdr>
        <w:top w:val="none" w:sz="0" w:space="0" w:color="auto"/>
        <w:left w:val="none" w:sz="0" w:space="0" w:color="auto"/>
        <w:bottom w:val="none" w:sz="0" w:space="0" w:color="auto"/>
        <w:right w:val="none" w:sz="0" w:space="0" w:color="auto"/>
      </w:divBdr>
    </w:div>
    <w:div w:id="1895891705">
      <w:bodyDiv w:val="1"/>
      <w:marLeft w:val="0"/>
      <w:marRight w:val="0"/>
      <w:marTop w:val="0"/>
      <w:marBottom w:val="0"/>
      <w:divBdr>
        <w:top w:val="none" w:sz="0" w:space="0" w:color="auto"/>
        <w:left w:val="none" w:sz="0" w:space="0" w:color="auto"/>
        <w:bottom w:val="none" w:sz="0" w:space="0" w:color="auto"/>
        <w:right w:val="none" w:sz="0" w:space="0" w:color="auto"/>
      </w:divBdr>
    </w:div>
    <w:div w:id="1931497736">
      <w:bodyDiv w:val="1"/>
      <w:marLeft w:val="0"/>
      <w:marRight w:val="0"/>
      <w:marTop w:val="0"/>
      <w:marBottom w:val="0"/>
      <w:divBdr>
        <w:top w:val="none" w:sz="0" w:space="0" w:color="auto"/>
        <w:left w:val="none" w:sz="0" w:space="0" w:color="auto"/>
        <w:bottom w:val="none" w:sz="0" w:space="0" w:color="auto"/>
        <w:right w:val="none" w:sz="0" w:space="0" w:color="auto"/>
      </w:divBdr>
    </w:div>
    <w:div w:id="2000765139">
      <w:bodyDiv w:val="1"/>
      <w:marLeft w:val="0"/>
      <w:marRight w:val="0"/>
      <w:marTop w:val="0"/>
      <w:marBottom w:val="0"/>
      <w:divBdr>
        <w:top w:val="none" w:sz="0" w:space="0" w:color="auto"/>
        <w:left w:val="none" w:sz="0" w:space="0" w:color="auto"/>
        <w:bottom w:val="none" w:sz="0" w:space="0" w:color="auto"/>
        <w:right w:val="none" w:sz="0" w:space="0" w:color="auto"/>
      </w:divBdr>
    </w:div>
    <w:div w:id="20887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B2AE-6E48-4937-9690-3942D92D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46</Pages>
  <Words>12564</Words>
  <Characters>75388</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ABS</cp:lastModifiedBy>
  <cp:revision>30</cp:revision>
  <cp:lastPrinted>2018-02-26T06:34:00Z</cp:lastPrinted>
  <dcterms:created xsi:type="dcterms:W3CDTF">2018-01-09T08:39:00Z</dcterms:created>
  <dcterms:modified xsi:type="dcterms:W3CDTF">2018-02-26T06:48:00Z</dcterms:modified>
</cp:coreProperties>
</file>