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82" w:rsidRPr="00D62E82" w:rsidRDefault="00D62E82" w:rsidP="00D62E82">
      <w:pPr>
        <w:spacing w:after="24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Ogłoszenie nr 518271-N-2019 z dnia 2019-02-25 r. </w:t>
      </w:r>
    </w:p>
    <w:p w:rsidR="00D62E82" w:rsidRPr="00D62E82" w:rsidRDefault="00D62E82" w:rsidP="00D62E82">
      <w:pPr>
        <w:spacing w:after="0" w:line="240" w:lineRule="auto"/>
        <w:jc w:val="center"/>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Miejski Zarząd Ulic i Mostów w Tarnowskich Górach: „Budowa chodnika ul. Pomorska, Hipoteczna w Tarnowskich Górach” – I etap</w:t>
      </w:r>
      <w:r w:rsidRPr="00D62E82">
        <w:rPr>
          <w:rFonts w:ascii="Times New Roman" w:eastAsia="Times New Roman" w:hAnsi="Times New Roman" w:cs="Times New Roman"/>
          <w:sz w:val="24"/>
          <w:szCs w:val="24"/>
          <w:lang w:eastAsia="pl-PL"/>
        </w:rPr>
        <w:br/>
        <w:t xml:space="preserve">OGŁOSZENIE O ZAMÓWIENIU - Roboty budowlane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Zamieszczanie ogłoszenia:</w:t>
      </w:r>
      <w:r w:rsidRPr="00D62E82">
        <w:rPr>
          <w:rFonts w:ascii="Times New Roman" w:eastAsia="Times New Roman" w:hAnsi="Times New Roman" w:cs="Times New Roman"/>
          <w:sz w:val="24"/>
          <w:szCs w:val="24"/>
          <w:lang w:eastAsia="pl-PL"/>
        </w:rPr>
        <w:t xml:space="preserve"> Zamieszczanie obowiązkowe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Ogłoszenie dotyczy:</w:t>
      </w:r>
      <w:r w:rsidRPr="00D62E82">
        <w:rPr>
          <w:rFonts w:ascii="Times New Roman" w:eastAsia="Times New Roman" w:hAnsi="Times New Roman" w:cs="Times New Roman"/>
          <w:sz w:val="24"/>
          <w:szCs w:val="24"/>
          <w:lang w:eastAsia="pl-PL"/>
        </w:rPr>
        <w:t xml:space="preserve"> Zamówienia publicznego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Nazwa projektu lub programu</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u w:val="single"/>
          <w:lang w:eastAsia="pl-PL"/>
        </w:rPr>
        <w:t>SEKCJA I: ZAMAWIAJĄCY</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Postępowanie przeprowadza centralny zamawiający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Informacje na temat podmiotu któremu zamawiający powierzył/powierzyli prowadzenie postępowania:</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Postępowanie jest przeprowadzane wspólnie przez zamawiających</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Informacje dodatkowe:</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 1) NAZWA I ADRES: </w:t>
      </w:r>
      <w:r w:rsidRPr="00D62E82">
        <w:rPr>
          <w:rFonts w:ascii="Times New Roman" w:eastAsia="Times New Roman" w:hAnsi="Times New Roman" w:cs="Times New Roman"/>
          <w:sz w:val="24"/>
          <w:szCs w:val="24"/>
          <w:lang w:eastAsia="pl-PL"/>
        </w:rPr>
        <w:t xml:space="preserve">Miejski Zarząd Ulic i Mostów w Tarnowskich Górach, krajowy numer identyfikacyjny 27300935700000, ul. ul. Piastowska  8 , 42-600  Tarnowskie Góry, woj. śląskie, państwo Polska, tel. 322 852 203, e-mail mzuimzp@um.tgory.pl, faks 322 852 203. </w:t>
      </w:r>
      <w:r w:rsidRPr="00D62E82">
        <w:rPr>
          <w:rFonts w:ascii="Times New Roman" w:eastAsia="Times New Roman" w:hAnsi="Times New Roman" w:cs="Times New Roman"/>
          <w:sz w:val="24"/>
          <w:szCs w:val="24"/>
          <w:lang w:eastAsia="pl-PL"/>
        </w:rPr>
        <w:br/>
        <w:t xml:space="preserve">Adres strony internetowej (URL): http://bip.mzuim.tarnowskiegory.nv.pl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lastRenderedPageBreak/>
        <w:t xml:space="preserve">Adres profilu nabywcy: </w:t>
      </w:r>
      <w:r w:rsidRPr="00D62E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 2) RODZAJ ZAMAWIAJĄCEGO: </w:t>
      </w:r>
      <w:r w:rsidRPr="00D62E82">
        <w:rPr>
          <w:rFonts w:ascii="Times New Roman" w:eastAsia="Times New Roman" w:hAnsi="Times New Roman" w:cs="Times New Roman"/>
          <w:sz w:val="24"/>
          <w:szCs w:val="24"/>
          <w:lang w:eastAsia="pl-PL"/>
        </w:rPr>
        <w:t xml:space="preserve">Administracja samorządowa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I.3) WSPÓLNE UDZIELANIE ZAMÓWIENIA </w:t>
      </w:r>
      <w:r w:rsidRPr="00D62E82">
        <w:rPr>
          <w:rFonts w:ascii="Times New Roman" w:eastAsia="Times New Roman" w:hAnsi="Times New Roman" w:cs="Times New Roman"/>
          <w:b/>
          <w:bCs/>
          <w:i/>
          <w:iCs/>
          <w:sz w:val="24"/>
          <w:szCs w:val="24"/>
          <w:lang w:eastAsia="pl-PL"/>
        </w:rPr>
        <w:t>(jeżeli dotyczy)</w:t>
      </w:r>
      <w:r w:rsidRPr="00D62E82">
        <w:rPr>
          <w:rFonts w:ascii="Times New Roman" w:eastAsia="Times New Roman" w:hAnsi="Times New Roman" w:cs="Times New Roman"/>
          <w:b/>
          <w:bCs/>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I.4) KOMUNIKACJA: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Tak </w:t>
      </w:r>
      <w:r w:rsidRPr="00D62E82">
        <w:rPr>
          <w:rFonts w:ascii="Times New Roman" w:eastAsia="Times New Roman" w:hAnsi="Times New Roman" w:cs="Times New Roman"/>
          <w:sz w:val="24"/>
          <w:szCs w:val="24"/>
          <w:lang w:eastAsia="pl-PL"/>
        </w:rPr>
        <w:br/>
        <w:t xml:space="preserve">http://bip.mzuim.tarnowskiegory.nv.pl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Tak </w:t>
      </w:r>
      <w:r w:rsidRPr="00D62E82">
        <w:rPr>
          <w:rFonts w:ascii="Times New Roman" w:eastAsia="Times New Roman" w:hAnsi="Times New Roman" w:cs="Times New Roman"/>
          <w:sz w:val="24"/>
          <w:szCs w:val="24"/>
          <w:lang w:eastAsia="pl-PL"/>
        </w:rPr>
        <w:br/>
        <w:t xml:space="preserve">http://bip.mzuim.tarnowskiegory.nv.pl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Oferty lub wnioski o dopuszczenie do udziału w postępowaniu należy przesyłać:</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Elektronicznie</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adres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Nie </w:t>
      </w:r>
      <w:r w:rsidRPr="00D62E82">
        <w:rPr>
          <w:rFonts w:ascii="Times New Roman" w:eastAsia="Times New Roman" w:hAnsi="Times New Roman" w:cs="Times New Roman"/>
          <w:sz w:val="24"/>
          <w:szCs w:val="24"/>
          <w:lang w:eastAsia="pl-PL"/>
        </w:rPr>
        <w:br/>
        <w:t xml:space="preserve">Inny sposób: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Tak </w:t>
      </w:r>
      <w:r w:rsidRPr="00D62E82">
        <w:rPr>
          <w:rFonts w:ascii="Times New Roman" w:eastAsia="Times New Roman" w:hAnsi="Times New Roman" w:cs="Times New Roman"/>
          <w:sz w:val="24"/>
          <w:szCs w:val="24"/>
          <w:lang w:eastAsia="pl-PL"/>
        </w:rPr>
        <w:br/>
        <w:t xml:space="preserve">Inny sposób: </w:t>
      </w:r>
      <w:r w:rsidRPr="00D62E82">
        <w:rPr>
          <w:rFonts w:ascii="Times New Roman" w:eastAsia="Times New Roman" w:hAnsi="Times New Roman" w:cs="Times New Roman"/>
          <w:sz w:val="24"/>
          <w:szCs w:val="24"/>
          <w:lang w:eastAsia="pl-PL"/>
        </w:rPr>
        <w:br/>
        <w:t xml:space="preserve">osobiście, kurierem, za pomocą operatora pocztowego </w:t>
      </w:r>
      <w:r w:rsidRPr="00D62E82">
        <w:rPr>
          <w:rFonts w:ascii="Times New Roman" w:eastAsia="Times New Roman" w:hAnsi="Times New Roman" w:cs="Times New Roman"/>
          <w:sz w:val="24"/>
          <w:szCs w:val="24"/>
          <w:lang w:eastAsia="pl-PL"/>
        </w:rPr>
        <w:br/>
        <w:t xml:space="preserve">Adres: </w:t>
      </w:r>
      <w:r w:rsidRPr="00D62E82">
        <w:rPr>
          <w:rFonts w:ascii="Times New Roman" w:eastAsia="Times New Roman" w:hAnsi="Times New Roman" w:cs="Times New Roman"/>
          <w:sz w:val="24"/>
          <w:szCs w:val="24"/>
          <w:lang w:eastAsia="pl-PL"/>
        </w:rPr>
        <w:br/>
        <w:t xml:space="preserve">Miejski Zarząd Ulic i Mostów, 42-600 Tarnowskie Góry, ul. Piastowska 8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lastRenderedPageBreak/>
        <w:br/>
      </w:r>
      <w:r w:rsidRPr="00D62E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u w:val="single"/>
          <w:lang w:eastAsia="pl-PL"/>
        </w:rPr>
        <w:t xml:space="preserve">SEKCJA II: PRZEDMIOT ZAMÓWIENIA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II.1) Nazwa nadana zamówieniu przez zamawiającego: </w:t>
      </w:r>
      <w:r w:rsidRPr="00D62E82">
        <w:rPr>
          <w:rFonts w:ascii="Times New Roman" w:eastAsia="Times New Roman" w:hAnsi="Times New Roman" w:cs="Times New Roman"/>
          <w:sz w:val="24"/>
          <w:szCs w:val="24"/>
          <w:lang w:eastAsia="pl-PL"/>
        </w:rPr>
        <w:t xml:space="preserve">„Budowa chodnika ul. Pomorska, Hipoteczna w Tarnowskich Górach” – I etap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Numer referencyjny: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2E82" w:rsidRPr="00D62E82" w:rsidRDefault="00D62E82" w:rsidP="00D62E82">
      <w:pPr>
        <w:spacing w:after="0" w:line="240" w:lineRule="auto"/>
        <w:jc w:val="both"/>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II.2) Rodzaj zamówienia: </w:t>
      </w:r>
      <w:r w:rsidRPr="00D62E82">
        <w:rPr>
          <w:rFonts w:ascii="Times New Roman" w:eastAsia="Times New Roman" w:hAnsi="Times New Roman" w:cs="Times New Roman"/>
          <w:sz w:val="24"/>
          <w:szCs w:val="24"/>
          <w:lang w:eastAsia="pl-PL"/>
        </w:rPr>
        <w:t xml:space="preserve">Roboty budowlane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II.3) Informacja o możliwości składania ofert częściowych</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Zamówienie podzielone jest na części: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Oferty lub wnioski o dopuszczenie do udziału w postępowaniu można składać w odniesieniu do:</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II.4) Krótki opis przedmiotu zamówienia </w:t>
      </w:r>
      <w:r w:rsidRPr="00D62E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2E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2E82">
        <w:rPr>
          <w:rFonts w:ascii="Times New Roman" w:eastAsia="Times New Roman" w:hAnsi="Times New Roman" w:cs="Times New Roman"/>
          <w:sz w:val="24"/>
          <w:szCs w:val="24"/>
          <w:lang w:eastAsia="pl-PL"/>
        </w:rPr>
        <w:t xml:space="preserve">Przedmiotem zamówienia publicznego jest robota budowlana polegająca na budowie chodnika po zachodniej stronie ul. Pomorskiej w Tarnowskich Górach oraz przebudowie fragmentu elektroenergetycznej linii napowietrznej niskiego napięcia kolidującej z projektowaną budową chodnika. Zakres prac obejmuje w szczególności: • roboty przygotowawcze (oznakowanie miejsca robót, rozbiórka elementów dróg, frezowanie, tyczenie), • </w:t>
      </w:r>
      <w:proofErr w:type="spellStart"/>
      <w:r w:rsidRPr="00D62E82">
        <w:rPr>
          <w:rFonts w:ascii="Times New Roman" w:eastAsia="Times New Roman" w:hAnsi="Times New Roman" w:cs="Times New Roman"/>
          <w:sz w:val="24"/>
          <w:szCs w:val="24"/>
          <w:lang w:eastAsia="pl-PL"/>
        </w:rPr>
        <w:t>korytowanie</w:t>
      </w:r>
      <w:proofErr w:type="spellEnd"/>
      <w:r w:rsidRPr="00D62E82">
        <w:rPr>
          <w:rFonts w:ascii="Times New Roman" w:eastAsia="Times New Roman" w:hAnsi="Times New Roman" w:cs="Times New Roman"/>
          <w:sz w:val="24"/>
          <w:szCs w:val="24"/>
          <w:lang w:eastAsia="pl-PL"/>
        </w:rPr>
        <w:t xml:space="preserve"> pod nowe nawierzchnie chodników i zjazdów, • przebudowę linii elektroenergetycznej, • wykonanie podbudowy pod chodniki i zjazdy, • ustawienie nowych krawężników i obrzeży, • wykonanie nowej nawierzchni chodników i zjazdów, • wykonanie odtworzenia nawierzchni jezdni z betonu asfaltowego, • wykonanie humusowania i obsiania trawą, • wykonanie oznakowania pionowego i poziomego docelowego, • wycinkę drzew i krzewów kolidujących z inwestycją,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lastRenderedPageBreak/>
        <w:t xml:space="preserve">II.5) Główny kod CPV: </w:t>
      </w:r>
      <w:r w:rsidRPr="00D62E82">
        <w:rPr>
          <w:rFonts w:ascii="Times New Roman" w:eastAsia="Times New Roman" w:hAnsi="Times New Roman" w:cs="Times New Roman"/>
          <w:sz w:val="24"/>
          <w:szCs w:val="24"/>
          <w:lang w:eastAsia="pl-PL"/>
        </w:rPr>
        <w:t xml:space="preserve">45233253-7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Dodatkowe kody CPV:</w:t>
      </w:r>
      <w:r w:rsidRPr="00D62E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Kod CPV</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45100000-8</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45233252-0</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45310000-3</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45311100-1</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45316100-6</w:t>
            </w:r>
          </w:p>
        </w:tc>
      </w:tr>
    </w:tbl>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II.6) Całkowita wartość zamówienia </w:t>
      </w:r>
      <w:r w:rsidRPr="00D62E82">
        <w:rPr>
          <w:rFonts w:ascii="Times New Roman" w:eastAsia="Times New Roman" w:hAnsi="Times New Roman" w:cs="Times New Roman"/>
          <w:i/>
          <w:iCs/>
          <w:sz w:val="24"/>
          <w:szCs w:val="24"/>
          <w:lang w:eastAsia="pl-PL"/>
        </w:rPr>
        <w:t>(jeżeli zamawiający podaje informacje o wartości zamówienia)</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Wartość bez VAT: </w:t>
      </w:r>
      <w:r w:rsidRPr="00D62E82">
        <w:rPr>
          <w:rFonts w:ascii="Times New Roman" w:eastAsia="Times New Roman" w:hAnsi="Times New Roman" w:cs="Times New Roman"/>
          <w:sz w:val="24"/>
          <w:szCs w:val="24"/>
          <w:lang w:eastAsia="pl-PL"/>
        </w:rPr>
        <w:br/>
        <w:t xml:space="preserve">Waluta: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62E82">
        <w:rPr>
          <w:rFonts w:ascii="Times New Roman" w:eastAsia="Times New Roman" w:hAnsi="Times New Roman" w:cs="Times New Roman"/>
          <w:b/>
          <w:bCs/>
          <w:sz w:val="24"/>
          <w:szCs w:val="24"/>
          <w:lang w:eastAsia="pl-PL"/>
        </w:rPr>
        <w:t>pkt</w:t>
      </w:r>
      <w:proofErr w:type="spellEnd"/>
      <w:r w:rsidRPr="00D62E82">
        <w:rPr>
          <w:rFonts w:ascii="Times New Roman" w:eastAsia="Times New Roman" w:hAnsi="Times New Roman" w:cs="Times New Roman"/>
          <w:b/>
          <w:bCs/>
          <w:sz w:val="24"/>
          <w:szCs w:val="24"/>
          <w:lang w:eastAsia="pl-PL"/>
        </w:rPr>
        <w:t xml:space="preserve"> 6 i 7 lub w art. 134 ust. 6 </w:t>
      </w:r>
      <w:proofErr w:type="spellStart"/>
      <w:r w:rsidRPr="00D62E82">
        <w:rPr>
          <w:rFonts w:ascii="Times New Roman" w:eastAsia="Times New Roman" w:hAnsi="Times New Roman" w:cs="Times New Roman"/>
          <w:b/>
          <w:bCs/>
          <w:sz w:val="24"/>
          <w:szCs w:val="24"/>
          <w:lang w:eastAsia="pl-PL"/>
        </w:rPr>
        <w:t>pkt</w:t>
      </w:r>
      <w:proofErr w:type="spellEnd"/>
      <w:r w:rsidRPr="00D62E82">
        <w:rPr>
          <w:rFonts w:ascii="Times New Roman" w:eastAsia="Times New Roman" w:hAnsi="Times New Roman" w:cs="Times New Roman"/>
          <w:b/>
          <w:bCs/>
          <w:sz w:val="24"/>
          <w:szCs w:val="24"/>
          <w:lang w:eastAsia="pl-PL"/>
        </w:rPr>
        <w:t xml:space="preserve"> 3 ustawy </w:t>
      </w:r>
      <w:proofErr w:type="spellStart"/>
      <w:r w:rsidRPr="00D62E82">
        <w:rPr>
          <w:rFonts w:ascii="Times New Roman" w:eastAsia="Times New Roman" w:hAnsi="Times New Roman" w:cs="Times New Roman"/>
          <w:b/>
          <w:bCs/>
          <w:sz w:val="24"/>
          <w:szCs w:val="24"/>
          <w:lang w:eastAsia="pl-PL"/>
        </w:rPr>
        <w:t>Pzp</w:t>
      </w:r>
      <w:proofErr w:type="spellEnd"/>
      <w:r w:rsidRPr="00D62E82">
        <w:rPr>
          <w:rFonts w:ascii="Times New Roman" w:eastAsia="Times New Roman" w:hAnsi="Times New Roman" w:cs="Times New Roman"/>
          <w:b/>
          <w:bCs/>
          <w:sz w:val="24"/>
          <w:szCs w:val="24"/>
          <w:lang w:eastAsia="pl-PL"/>
        </w:rPr>
        <w:t xml:space="preserve">: </w:t>
      </w: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6 lub w art. 134 ust. 6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3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miesiącach:   </w:t>
      </w:r>
      <w:r w:rsidRPr="00D62E82">
        <w:rPr>
          <w:rFonts w:ascii="Times New Roman" w:eastAsia="Times New Roman" w:hAnsi="Times New Roman" w:cs="Times New Roman"/>
          <w:i/>
          <w:iCs/>
          <w:sz w:val="24"/>
          <w:szCs w:val="24"/>
          <w:lang w:eastAsia="pl-PL"/>
        </w:rPr>
        <w:t xml:space="preserve"> lub </w:t>
      </w:r>
      <w:r w:rsidRPr="00D62E82">
        <w:rPr>
          <w:rFonts w:ascii="Times New Roman" w:eastAsia="Times New Roman" w:hAnsi="Times New Roman" w:cs="Times New Roman"/>
          <w:b/>
          <w:bCs/>
          <w:sz w:val="24"/>
          <w:szCs w:val="24"/>
          <w:lang w:eastAsia="pl-PL"/>
        </w:rPr>
        <w:t>dniach:</w:t>
      </w:r>
      <w:r w:rsidRPr="00D62E82">
        <w:rPr>
          <w:rFonts w:ascii="Times New Roman" w:eastAsia="Times New Roman" w:hAnsi="Times New Roman" w:cs="Times New Roman"/>
          <w:sz w:val="24"/>
          <w:szCs w:val="24"/>
          <w:lang w:eastAsia="pl-PL"/>
        </w:rPr>
        <w:t xml:space="preserve"> 120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i/>
          <w:iCs/>
          <w:sz w:val="24"/>
          <w:szCs w:val="24"/>
          <w:lang w:eastAsia="pl-PL"/>
        </w:rPr>
        <w:t>lub</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data rozpoczęcia: </w:t>
      </w:r>
      <w:r w:rsidRPr="00D62E82">
        <w:rPr>
          <w:rFonts w:ascii="Times New Roman" w:eastAsia="Times New Roman" w:hAnsi="Times New Roman" w:cs="Times New Roman"/>
          <w:sz w:val="24"/>
          <w:szCs w:val="24"/>
          <w:lang w:eastAsia="pl-PL"/>
        </w:rPr>
        <w:t> </w:t>
      </w:r>
      <w:r w:rsidRPr="00D62E82">
        <w:rPr>
          <w:rFonts w:ascii="Times New Roman" w:eastAsia="Times New Roman" w:hAnsi="Times New Roman" w:cs="Times New Roman"/>
          <w:i/>
          <w:iCs/>
          <w:sz w:val="24"/>
          <w:szCs w:val="24"/>
          <w:lang w:eastAsia="pl-PL"/>
        </w:rPr>
        <w:t xml:space="preserve"> lub </w:t>
      </w:r>
      <w:r w:rsidRPr="00D62E8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Data zakończenia</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p>
        </w:tc>
      </w:tr>
    </w:tbl>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II.9) Informacje dodatkowe: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III.1) WARUNKI UDZIAŁU W POSTĘPOWANIU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Określenie warunków: </w:t>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III.1.2) Sytuacja finansowa lub ekonomiczna </w:t>
      </w:r>
      <w:r w:rsidRPr="00D62E82">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opłaconej polisy lub innym dokumentem ubezpieczeniowym z dowodem zapłaty składki z tytułu zawarcia umowy ubezpieczenia. </w:t>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III.1.3) Zdolność techniczna lub zawodowa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lastRenderedPageBreak/>
        <w:t xml:space="preserve">Określenie warunków: Wykonawca musi wykazać, iż w okresie ostatnich 5 lat przed upływem terminu składania ofert, a jeżeli okres prowadzenia działalności jest krótszy – w tym okresie, wykonał lub wykonuje należycie: a) co najmniej jedną robotę budowlaną odpowiadające rodzajem i wartością przedmiotowi zamówienia. Przez „roboty budowlane odpowiadające rodzajem i wartością” Zamawiający rozumie roboty budowlane, polegające na budowie, przebudowie lub rozbudowie drogi publicznej o wartości nie mniejszej niż 250.000,00 zł (brutto).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kierownik robót posiadający uprawnienia do kierowania robotami budowlanymi określonymi przepisami Prawa budowlanego w specjalności: a) inżynieryjno - instalacyjnej w zakresie sieci, instalacji elektrycznych, urządzeń elektrycznych i elektroenergetycznych zgodnie z przepisami Prawa budowlanego – jedna osoba. </w:t>
      </w:r>
      <w:r w:rsidRPr="00D62E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2E82">
        <w:rPr>
          <w:rFonts w:ascii="Times New Roman" w:eastAsia="Times New Roman" w:hAnsi="Times New Roman" w:cs="Times New Roman"/>
          <w:sz w:val="24"/>
          <w:szCs w:val="24"/>
          <w:lang w:eastAsia="pl-PL"/>
        </w:rPr>
        <w:br/>
        <w:t xml:space="preserve">Informacje dodatkowe: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III.2) PODSTAWY WYKLUCZENIA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2E82">
        <w:rPr>
          <w:rFonts w:ascii="Times New Roman" w:eastAsia="Times New Roman" w:hAnsi="Times New Roman" w:cs="Times New Roman"/>
          <w:b/>
          <w:bCs/>
          <w:sz w:val="24"/>
          <w:szCs w:val="24"/>
          <w:lang w:eastAsia="pl-PL"/>
        </w:rPr>
        <w:t>Pzp</w:t>
      </w:r>
      <w:proofErr w:type="spellEnd"/>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2E82">
        <w:rPr>
          <w:rFonts w:ascii="Times New Roman" w:eastAsia="Times New Roman" w:hAnsi="Times New Roman" w:cs="Times New Roman"/>
          <w:b/>
          <w:bCs/>
          <w:sz w:val="24"/>
          <w:szCs w:val="24"/>
          <w:lang w:eastAsia="pl-PL"/>
        </w:rPr>
        <w:t>Pzp</w:t>
      </w:r>
      <w:proofErr w:type="spellEnd"/>
      <w:r w:rsidRPr="00D62E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1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Tak (podstawa wykluczenia określona w art. 24 ust. 5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4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Tak (podstawa wykluczenia określona w art. 24 ust. 5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8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2E82">
        <w:rPr>
          <w:rFonts w:ascii="Times New Roman" w:eastAsia="Times New Roman" w:hAnsi="Times New Roman" w:cs="Times New Roman"/>
          <w:sz w:val="24"/>
          <w:szCs w:val="24"/>
          <w:lang w:eastAsia="pl-PL"/>
        </w:rPr>
        <w:br/>
        <w:t xml:space="preserve">Tak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Oświadczenie o spełnianiu kryteriów selekcji </w:t>
      </w:r>
      <w:r w:rsidRPr="00D62E82">
        <w:rPr>
          <w:rFonts w:ascii="Times New Roman" w:eastAsia="Times New Roman" w:hAnsi="Times New Roman" w:cs="Times New Roman"/>
          <w:sz w:val="24"/>
          <w:szCs w:val="24"/>
          <w:lang w:eastAsia="pl-PL"/>
        </w:rPr>
        <w:b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Wykonawca, którego oferta zostanie najwyżej oceniona w celu wykazania braku podstaw wykluczenia z postępowania , zostanie wezwany do przedłożenia następujących oświadczeń i dokumentów: 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w:t>
      </w:r>
      <w:r w:rsidRPr="00D62E82">
        <w:rPr>
          <w:rFonts w:ascii="Times New Roman" w:eastAsia="Times New Roman" w:hAnsi="Times New Roman" w:cs="Times New Roman"/>
          <w:sz w:val="24"/>
          <w:szCs w:val="24"/>
          <w:lang w:eastAsia="pl-PL"/>
        </w:rPr>
        <w:lastRenderedPageBreak/>
        <w:t xml:space="preserve">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D62E82">
        <w:rPr>
          <w:rFonts w:ascii="Times New Roman" w:eastAsia="Times New Roman" w:hAnsi="Times New Roman" w:cs="Times New Roman"/>
          <w:sz w:val="24"/>
          <w:szCs w:val="24"/>
          <w:lang w:eastAsia="pl-PL"/>
        </w:rPr>
        <w:t>ww</w:t>
      </w:r>
      <w:proofErr w:type="spellEnd"/>
      <w:r w:rsidRPr="00D62E82">
        <w:rPr>
          <w:rFonts w:ascii="Times New Roman" w:eastAsia="Times New Roman" w:hAnsi="Times New Roman" w:cs="Times New Roman"/>
          <w:sz w:val="24"/>
          <w:szCs w:val="24"/>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D62E82">
        <w:rPr>
          <w:rFonts w:ascii="Times New Roman" w:eastAsia="Times New Roman" w:hAnsi="Times New Roman" w:cs="Times New Roman"/>
          <w:sz w:val="24"/>
          <w:szCs w:val="24"/>
          <w:lang w:eastAsia="pl-PL"/>
        </w:rPr>
        <w:t>Dokumenty</w:t>
      </w:r>
      <w:proofErr w:type="spellEnd"/>
      <w:r w:rsidRPr="00D62E82">
        <w:rPr>
          <w:rFonts w:ascii="Times New Roman" w:eastAsia="Times New Roman" w:hAnsi="Times New Roman" w:cs="Times New Roman"/>
          <w:sz w:val="24"/>
          <w:szCs w:val="24"/>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D62E82">
        <w:rPr>
          <w:rFonts w:ascii="Times New Roman" w:eastAsia="Times New Roman" w:hAnsi="Times New Roman" w:cs="Times New Roman"/>
          <w:sz w:val="24"/>
          <w:szCs w:val="24"/>
          <w:lang w:eastAsia="pl-PL"/>
        </w:rPr>
        <w:t>należnoęci</w:t>
      </w:r>
      <w:proofErr w:type="spellEnd"/>
      <w:r w:rsidRPr="00D62E82">
        <w:rPr>
          <w:rFonts w:ascii="Times New Roman" w:eastAsia="Times New Roman" w:hAnsi="Times New Roman" w:cs="Times New Roman"/>
          <w:sz w:val="24"/>
          <w:szCs w:val="24"/>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7.1. niniejszego rozdziału SIWZ, powinny być wystawione nie wcześniej niż 6 miesięcy przed upływem terminu składania ofert, natomiast w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7.3. niniejszego rozdziału SIWZ stosuje się.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lastRenderedPageBreak/>
        <w:t>III.5.1) W ZAKRESIE SPEŁNIANIA WARUNKÓW UDZIAŁU W POSTĘPOWANIU:</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a) polisę ubezpieczeniową od odpowiedzialności cywilnej w zakresie prowadzonej działalności związanej z przedmiotem zamówienia na sumę gwarancyjną nie mniejszą niż 300000,00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III.5.2) W ZAKRESIE KRYTERIÓW SELEKCJI:</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III.7) INNE DOKUMENTY NIE WYMIENIONE W </w:t>
      </w:r>
      <w:proofErr w:type="spellStart"/>
      <w:r w:rsidRPr="00D62E82">
        <w:rPr>
          <w:rFonts w:ascii="Times New Roman" w:eastAsia="Times New Roman" w:hAnsi="Times New Roman" w:cs="Times New Roman"/>
          <w:b/>
          <w:bCs/>
          <w:sz w:val="24"/>
          <w:szCs w:val="24"/>
          <w:lang w:eastAsia="pl-PL"/>
        </w:rPr>
        <w:t>pkt</w:t>
      </w:r>
      <w:proofErr w:type="spellEnd"/>
      <w:r w:rsidRPr="00D62E82">
        <w:rPr>
          <w:rFonts w:ascii="Times New Roman" w:eastAsia="Times New Roman" w:hAnsi="Times New Roman" w:cs="Times New Roman"/>
          <w:b/>
          <w:bCs/>
          <w:sz w:val="24"/>
          <w:szCs w:val="24"/>
          <w:lang w:eastAsia="pl-PL"/>
        </w:rPr>
        <w:t xml:space="preserve"> III.3) - III.6)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1) W celu potwierdzenia braku podstawy do wykluczenia Wykonawcy z postępowania, o której mowa w art. 24 ust. 1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D62E82">
        <w:rPr>
          <w:rFonts w:ascii="Times New Roman" w:eastAsia="Times New Roman" w:hAnsi="Times New Roman" w:cs="Times New Roman"/>
          <w:sz w:val="24"/>
          <w:szCs w:val="24"/>
          <w:lang w:eastAsia="pl-PL"/>
        </w:rPr>
        <w:t>art</w:t>
      </w:r>
      <w:proofErr w:type="spellEnd"/>
      <w:r w:rsidRPr="00D62E82">
        <w:rPr>
          <w:rFonts w:ascii="Times New Roman" w:eastAsia="Times New Roman" w:hAnsi="Times New Roman" w:cs="Times New Roman"/>
          <w:sz w:val="24"/>
          <w:szCs w:val="24"/>
          <w:lang w:eastAsia="pl-PL"/>
        </w:rPr>
        <w:t xml:space="preserve"> 25a ustawy) które należy złożyć w formie pisemnej. 5) O ile Wykonawca korzysta ze zdolności lub sytuacji innych podmiotów na zasadach określonych w art. 22a ustawy </w:t>
      </w:r>
      <w:proofErr w:type="spellStart"/>
      <w:r w:rsidRPr="00D62E82">
        <w:rPr>
          <w:rFonts w:ascii="Times New Roman" w:eastAsia="Times New Roman" w:hAnsi="Times New Roman" w:cs="Times New Roman"/>
          <w:sz w:val="24"/>
          <w:szCs w:val="24"/>
          <w:lang w:eastAsia="pl-PL"/>
        </w:rPr>
        <w:t>Pzp</w:t>
      </w:r>
      <w:proofErr w:type="spellEnd"/>
      <w:r w:rsidRPr="00D62E82">
        <w:rPr>
          <w:rFonts w:ascii="Times New Roman" w:eastAsia="Times New Roman" w:hAnsi="Times New Roman" w:cs="Times New Roman"/>
          <w:sz w:val="24"/>
          <w:szCs w:val="24"/>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D62E82">
        <w:rPr>
          <w:rFonts w:ascii="Times New Roman" w:eastAsia="Times New Roman" w:hAnsi="Times New Roman" w:cs="Times New Roman"/>
          <w:sz w:val="24"/>
          <w:szCs w:val="24"/>
          <w:lang w:eastAsia="pl-PL"/>
        </w:rPr>
        <w:t>cych</w:t>
      </w:r>
      <w:proofErr w:type="spellEnd"/>
      <w:r w:rsidRPr="00D62E82">
        <w:rPr>
          <w:rFonts w:ascii="Times New Roman" w:eastAsia="Times New Roman" w:hAnsi="Times New Roman" w:cs="Times New Roman"/>
          <w:sz w:val="24"/>
          <w:szCs w:val="24"/>
          <w:lang w:eastAsia="pl-PL"/>
        </w:rPr>
        <w:t xml:space="preserve"> się o udzielenie zamówienia </w:t>
      </w:r>
      <w:r w:rsidRPr="00D62E82">
        <w:rPr>
          <w:rFonts w:ascii="Times New Roman" w:eastAsia="Times New Roman" w:hAnsi="Times New Roman" w:cs="Times New Roman"/>
          <w:sz w:val="24"/>
          <w:szCs w:val="24"/>
          <w:lang w:eastAsia="pl-PL"/>
        </w:rPr>
        <w:lastRenderedPageBreak/>
        <w:t xml:space="preserve">publicznego. Pełnomocnictwo należy dołączyć w oryginale bądź kopii, potwierdzonej za zgodność z oryginałem notarialnie. 7) Dowód wniesienia wadium: kopii potwierdzenia nadania przelewu.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u w:val="single"/>
          <w:lang w:eastAsia="pl-PL"/>
        </w:rPr>
        <w:t xml:space="preserve">SEKCJA IV: PROCEDURA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 xml:space="preserve">IV.1) OPIS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IV.1.1) Tryb udzielenia zamówienia: </w:t>
      </w:r>
      <w:r w:rsidRPr="00D62E82">
        <w:rPr>
          <w:rFonts w:ascii="Times New Roman" w:eastAsia="Times New Roman" w:hAnsi="Times New Roman" w:cs="Times New Roman"/>
          <w:sz w:val="24"/>
          <w:szCs w:val="24"/>
          <w:lang w:eastAsia="pl-PL"/>
        </w:rPr>
        <w:t xml:space="preserve">Przetarg nieograniczony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IV.1.2) Zamawiający żąda wniesienia wadium:</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Tak </w:t>
      </w:r>
      <w:r w:rsidRPr="00D62E82">
        <w:rPr>
          <w:rFonts w:ascii="Times New Roman" w:eastAsia="Times New Roman" w:hAnsi="Times New Roman" w:cs="Times New Roman"/>
          <w:sz w:val="24"/>
          <w:szCs w:val="24"/>
          <w:lang w:eastAsia="pl-PL"/>
        </w:rPr>
        <w:br/>
        <w:t xml:space="preserve">Informacja na temat wadium </w:t>
      </w:r>
      <w:r w:rsidRPr="00D62E82">
        <w:rPr>
          <w:rFonts w:ascii="Times New Roman" w:eastAsia="Times New Roman" w:hAnsi="Times New Roman" w:cs="Times New Roman"/>
          <w:sz w:val="24"/>
          <w:szCs w:val="24"/>
          <w:lang w:eastAsia="pl-PL"/>
        </w:rPr>
        <w:br/>
        <w:t xml:space="preserve">1. Oferta musi być zabezpieczona wadium w wysokości: </w:t>
      </w:r>
      <w:r w:rsidRPr="00D62E82">
        <w:rPr>
          <w:rFonts w:ascii="Times New Roman" w:eastAsia="Times New Roman" w:hAnsi="Times New Roman" w:cs="Times New Roman"/>
          <w:sz w:val="24"/>
          <w:szCs w:val="24"/>
          <w:lang w:eastAsia="pl-PL"/>
        </w:rPr>
        <w:sym w:font="Symbol" w:char="F02D"/>
      </w:r>
      <w:r w:rsidRPr="00D62E82">
        <w:rPr>
          <w:rFonts w:ascii="Times New Roman" w:eastAsia="Times New Roman" w:hAnsi="Times New Roman" w:cs="Times New Roman"/>
          <w:sz w:val="24"/>
          <w:szCs w:val="24"/>
          <w:lang w:eastAsia="pl-PL"/>
        </w:rPr>
        <w:t xml:space="preserve"> 6 000,00 zł (słownie: sześć tysięcy złotych 00/100). 2. Wadium musi obejmować cały okres związania ofertą. 3. Termin wniesienia wadium upływa w dniu 12 marca 2019 r. do godz. 09:45.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IV.1.3) Przewiduje się udzielenie zaliczek na poczet wykonania zamówienia:</w:t>
      </w:r>
      <w:r w:rsidRPr="00D62E82">
        <w:rPr>
          <w:rFonts w:ascii="Times New Roman" w:eastAsia="Times New Roman" w:hAnsi="Times New Roman" w:cs="Times New Roman"/>
          <w:sz w:val="24"/>
          <w:szCs w:val="24"/>
          <w:lang w:eastAsia="pl-PL"/>
        </w:rPr>
        <w:t xml:space="preserv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Należy podać informacje na temat udzielania zaliczek: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2E82">
        <w:rPr>
          <w:rFonts w:ascii="Times New Roman" w:eastAsia="Times New Roman" w:hAnsi="Times New Roman" w:cs="Times New Roman"/>
          <w:sz w:val="24"/>
          <w:szCs w:val="24"/>
          <w:lang w:eastAsia="pl-PL"/>
        </w:rPr>
        <w:br/>
        <w:t xml:space="preserve">Nie </w:t>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IV.1.5.) Wymaga się złożenia oferty wariantowej: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Dopuszcza się złożenie oferty wariantowej </w:t>
      </w:r>
      <w:r w:rsidRPr="00D62E82">
        <w:rPr>
          <w:rFonts w:ascii="Times New Roman" w:eastAsia="Times New Roman" w:hAnsi="Times New Roman" w:cs="Times New Roman"/>
          <w:sz w:val="24"/>
          <w:szCs w:val="24"/>
          <w:lang w:eastAsia="pl-PL"/>
        </w:rPr>
        <w:br/>
        <w:t xml:space="preserve">Nie </w:t>
      </w:r>
      <w:r w:rsidRPr="00D62E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2E82">
        <w:rPr>
          <w:rFonts w:ascii="Times New Roman" w:eastAsia="Times New Roman" w:hAnsi="Times New Roman" w:cs="Times New Roman"/>
          <w:sz w:val="24"/>
          <w:szCs w:val="24"/>
          <w:lang w:eastAsia="pl-PL"/>
        </w:rPr>
        <w:br/>
        <w:t xml:space="preserve">Nie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Liczba wykonawców   </w:t>
      </w:r>
      <w:r w:rsidRPr="00D62E82">
        <w:rPr>
          <w:rFonts w:ascii="Times New Roman" w:eastAsia="Times New Roman" w:hAnsi="Times New Roman" w:cs="Times New Roman"/>
          <w:sz w:val="24"/>
          <w:szCs w:val="24"/>
          <w:lang w:eastAsia="pl-PL"/>
        </w:rPr>
        <w:br/>
        <w:t xml:space="preserve">Przewidywana minimalna liczba wykonawców </w:t>
      </w:r>
      <w:r w:rsidRPr="00D62E82">
        <w:rPr>
          <w:rFonts w:ascii="Times New Roman" w:eastAsia="Times New Roman" w:hAnsi="Times New Roman" w:cs="Times New Roman"/>
          <w:sz w:val="24"/>
          <w:szCs w:val="24"/>
          <w:lang w:eastAsia="pl-PL"/>
        </w:rPr>
        <w:br/>
        <w:t xml:space="preserve">Maksymalna liczba wykonawców   </w:t>
      </w:r>
      <w:r w:rsidRPr="00D62E82">
        <w:rPr>
          <w:rFonts w:ascii="Times New Roman" w:eastAsia="Times New Roman" w:hAnsi="Times New Roman" w:cs="Times New Roman"/>
          <w:sz w:val="24"/>
          <w:szCs w:val="24"/>
          <w:lang w:eastAsia="pl-PL"/>
        </w:rPr>
        <w:br/>
        <w:t xml:space="preserve">Kryteria selekcji wykonawców: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IV.1.7) Informacje na temat umowy ramowej lub dynamicznego systemu zakupów: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Umowa ramowa będzie zawarta: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Czy przewiduje się ograniczenie liczby uczestników umowy ramowej: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lastRenderedPageBreak/>
        <w:t xml:space="preserve">Przewidziana maksymalna liczba uczestników umowy ramowej: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Zamówienie obejmuje ustanowienie dynamicznego systemu zakupów: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IV.1.8) Aukcja elektroniczna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Przewidziane jest przeprowadzenie aukcji elektronicznej </w:t>
      </w:r>
      <w:r w:rsidRPr="00D62E82">
        <w:rPr>
          <w:rFonts w:ascii="Times New Roman" w:eastAsia="Times New Roman" w:hAnsi="Times New Roman" w:cs="Times New Roman"/>
          <w:i/>
          <w:iCs/>
          <w:sz w:val="24"/>
          <w:szCs w:val="24"/>
          <w:lang w:eastAsia="pl-PL"/>
        </w:rPr>
        <w:t xml:space="preserve">(przetarg nieograniczony, przetarg ograniczony, negocjacje z ogłoszeniem) </w:t>
      </w:r>
      <w:r w:rsidRPr="00D62E82">
        <w:rPr>
          <w:rFonts w:ascii="Times New Roman" w:eastAsia="Times New Roman" w:hAnsi="Times New Roman" w:cs="Times New Roman"/>
          <w:sz w:val="24"/>
          <w:szCs w:val="24"/>
          <w:lang w:eastAsia="pl-PL"/>
        </w:rPr>
        <w:t xml:space="preserve">Nie </w:t>
      </w:r>
      <w:r w:rsidRPr="00D62E82">
        <w:rPr>
          <w:rFonts w:ascii="Times New Roman" w:eastAsia="Times New Roman" w:hAnsi="Times New Roman" w:cs="Times New Roman"/>
          <w:sz w:val="24"/>
          <w:szCs w:val="24"/>
          <w:lang w:eastAsia="pl-PL"/>
        </w:rPr>
        <w:br/>
        <w:t xml:space="preserve">Należy podać adres strony internetowej, na której aukcja będzie prowadzona: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Nie </w:t>
      </w:r>
      <w:r w:rsidRPr="00D62E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2E82">
        <w:rPr>
          <w:rFonts w:ascii="Times New Roman" w:eastAsia="Times New Roman" w:hAnsi="Times New Roman" w:cs="Times New Roman"/>
          <w:sz w:val="24"/>
          <w:szCs w:val="24"/>
          <w:lang w:eastAsia="pl-PL"/>
        </w:rPr>
        <w:br/>
        <w:t xml:space="preserve">Informacje dotyczące przebiegu aukcji elektronicznej: </w:t>
      </w:r>
      <w:r w:rsidRPr="00D62E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2E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2E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2E82">
        <w:rPr>
          <w:rFonts w:ascii="Times New Roman" w:eastAsia="Times New Roman" w:hAnsi="Times New Roman" w:cs="Times New Roman"/>
          <w:sz w:val="24"/>
          <w:szCs w:val="24"/>
          <w:lang w:eastAsia="pl-PL"/>
        </w:rPr>
        <w:br/>
        <w:t xml:space="preserve">Informacje o liczbie etapów aukcji elektronicznej i czasie ich trwania: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Czas trwania: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2E82">
        <w:rPr>
          <w:rFonts w:ascii="Times New Roman" w:eastAsia="Times New Roman" w:hAnsi="Times New Roman" w:cs="Times New Roman"/>
          <w:sz w:val="24"/>
          <w:szCs w:val="24"/>
          <w:lang w:eastAsia="pl-PL"/>
        </w:rPr>
        <w:br/>
        <w:t xml:space="preserve">Warunki zamknięcia aukcji elektronicznej: </w:t>
      </w:r>
      <w:r w:rsidRPr="00D62E82">
        <w:rPr>
          <w:rFonts w:ascii="Times New Roman" w:eastAsia="Times New Roman" w:hAnsi="Times New Roman" w:cs="Times New Roman"/>
          <w:sz w:val="24"/>
          <w:szCs w:val="24"/>
          <w:lang w:eastAsia="pl-PL"/>
        </w:rPr>
        <w:br/>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IV.2) KRYTERIA OCENY OFERT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IV.2.1) Kryteria oceny ofert: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IV.2.2) Kryteria</w:t>
      </w:r>
      <w:r w:rsidRPr="00D62E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Znaczenie</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60,00</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20,00</w:t>
            </w:r>
          </w:p>
        </w:tc>
      </w:tr>
      <w:tr w:rsidR="00D62E82" w:rsidRPr="00D62E82" w:rsidTr="00D62E82">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lastRenderedPageBreak/>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20,00</w:t>
            </w:r>
          </w:p>
        </w:tc>
      </w:tr>
    </w:tbl>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2E82">
        <w:rPr>
          <w:rFonts w:ascii="Times New Roman" w:eastAsia="Times New Roman" w:hAnsi="Times New Roman" w:cs="Times New Roman"/>
          <w:b/>
          <w:bCs/>
          <w:sz w:val="24"/>
          <w:szCs w:val="24"/>
          <w:lang w:eastAsia="pl-PL"/>
        </w:rPr>
        <w:t>Pzp</w:t>
      </w:r>
      <w:proofErr w:type="spellEnd"/>
      <w:r w:rsidRPr="00D62E82">
        <w:rPr>
          <w:rFonts w:ascii="Times New Roman" w:eastAsia="Times New Roman" w:hAnsi="Times New Roman" w:cs="Times New Roman"/>
          <w:b/>
          <w:bCs/>
          <w:sz w:val="24"/>
          <w:szCs w:val="24"/>
          <w:lang w:eastAsia="pl-PL"/>
        </w:rPr>
        <w:t xml:space="preserve"> </w:t>
      </w:r>
      <w:r w:rsidRPr="00D62E82">
        <w:rPr>
          <w:rFonts w:ascii="Times New Roman" w:eastAsia="Times New Roman" w:hAnsi="Times New Roman" w:cs="Times New Roman"/>
          <w:sz w:val="24"/>
          <w:szCs w:val="24"/>
          <w:lang w:eastAsia="pl-PL"/>
        </w:rPr>
        <w:t xml:space="preserve">(przetarg nieograniczony) </w:t>
      </w:r>
      <w:r w:rsidRPr="00D62E82">
        <w:rPr>
          <w:rFonts w:ascii="Times New Roman" w:eastAsia="Times New Roman" w:hAnsi="Times New Roman" w:cs="Times New Roman"/>
          <w:sz w:val="24"/>
          <w:szCs w:val="24"/>
          <w:lang w:eastAsia="pl-PL"/>
        </w:rPr>
        <w:br/>
        <w:t xml:space="preserve">Tak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IV.3) Negocjacje z ogłoszeniem, dialog konkurencyjny, partnerstwo innowacyjne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IV.3.1) Informacje na temat negocjacji z ogłoszeniem</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Minimalne wymagania, które muszą spełniać wszystkie oferty: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2E82">
        <w:rPr>
          <w:rFonts w:ascii="Times New Roman" w:eastAsia="Times New Roman" w:hAnsi="Times New Roman" w:cs="Times New Roman"/>
          <w:sz w:val="24"/>
          <w:szCs w:val="24"/>
          <w:lang w:eastAsia="pl-PL"/>
        </w:rPr>
        <w:br/>
        <w:t xml:space="preserve">Przewidziany jest podział negocjacji na etapy w celu ograniczenia liczby ofert: </w:t>
      </w:r>
      <w:r w:rsidRPr="00D62E82">
        <w:rPr>
          <w:rFonts w:ascii="Times New Roman" w:eastAsia="Times New Roman" w:hAnsi="Times New Roman" w:cs="Times New Roman"/>
          <w:sz w:val="24"/>
          <w:szCs w:val="24"/>
          <w:lang w:eastAsia="pl-PL"/>
        </w:rPr>
        <w:br/>
        <w:t xml:space="preserve">Należy podać informacje na temat etapów negocjacji (w tym liczbę etapów):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IV.3.2) Informacje na temat dialogu konkurencyjnego</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Wstępny harmonogram postępowania: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Podział dialogu na etapy w celu ograniczenia liczby rozwiązań: </w:t>
      </w:r>
      <w:r w:rsidRPr="00D62E82">
        <w:rPr>
          <w:rFonts w:ascii="Times New Roman" w:eastAsia="Times New Roman" w:hAnsi="Times New Roman" w:cs="Times New Roman"/>
          <w:sz w:val="24"/>
          <w:szCs w:val="24"/>
          <w:lang w:eastAsia="pl-PL"/>
        </w:rPr>
        <w:br/>
        <w:t xml:space="preserve">Należy podać informacje na temat etapów dialogu: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IV.3.3) Informacje na temat partnerstwa innowacyjnego</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Informacje dodatkowe: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IV.4) Licytacja elektroniczna </w:t>
      </w:r>
      <w:r w:rsidRPr="00D62E82">
        <w:rPr>
          <w:rFonts w:ascii="Times New Roman" w:eastAsia="Times New Roman" w:hAnsi="Times New Roman" w:cs="Times New Roman"/>
          <w:sz w:val="24"/>
          <w:szCs w:val="24"/>
          <w:lang w:eastAsia="pl-PL"/>
        </w:rPr>
        <w:br/>
        <w:t xml:space="preserve">Adres strony internetowej, na której będzie prowadzona licytacja elektroniczna: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Czas trwania: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Termin składania wniosków o dopuszczenie do udziału w licytacji elektronicznej: </w:t>
      </w:r>
      <w:r w:rsidRPr="00D62E82">
        <w:rPr>
          <w:rFonts w:ascii="Times New Roman" w:eastAsia="Times New Roman" w:hAnsi="Times New Roman" w:cs="Times New Roman"/>
          <w:sz w:val="24"/>
          <w:szCs w:val="24"/>
          <w:lang w:eastAsia="pl-PL"/>
        </w:rPr>
        <w:br/>
        <w:t xml:space="preserve">Data: godzina: </w:t>
      </w:r>
      <w:r w:rsidRPr="00D62E82">
        <w:rPr>
          <w:rFonts w:ascii="Times New Roman" w:eastAsia="Times New Roman" w:hAnsi="Times New Roman" w:cs="Times New Roman"/>
          <w:sz w:val="24"/>
          <w:szCs w:val="24"/>
          <w:lang w:eastAsia="pl-PL"/>
        </w:rPr>
        <w:br/>
        <w:t xml:space="preserve">Termin otwarcia licytacji elektronicznej: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t xml:space="preserve">Termin i warunki zamknięcia licytacji elektronicznej: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Wymagania dotyczące zabezpieczenia należytego wykonania umowy: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sz w:val="24"/>
          <w:szCs w:val="24"/>
          <w:lang w:eastAsia="pl-PL"/>
        </w:rPr>
        <w:br/>
        <w:t xml:space="preserve">Informacje dodatkowe: </w:t>
      </w:r>
    </w:p>
    <w:p w:rsidR="00D62E82" w:rsidRPr="00D62E82" w:rsidRDefault="00D62E82" w:rsidP="00D62E82">
      <w:pPr>
        <w:spacing w:after="0" w:line="240" w:lineRule="auto"/>
        <w:rPr>
          <w:rFonts w:ascii="Times New Roman" w:eastAsia="Times New Roman" w:hAnsi="Times New Roman" w:cs="Times New Roman"/>
          <w:sz w:val="24"/>
          <w:szCs w:val="24"/>
          <w:lang w:eastAsia="pl-PL"/>
        </w:rPr>
      </w:pPr>
      <w:r w:rsidRPr="00D62E82">
        <w:rPr>
          <w:rFonts w:ascii="Times New Roman" w:eastAsia="Times New Roman" w:hAnsi="Times New Roman" w:cs="Times New Roman"/>
          <w:b/>
          <w:bCs/>
          <w:sz w:val="24"/>
          <w:szCs w:val="24"/>
          <w:lang w:eastAsia="pl-PL"/>
        </w:rPr>
        <w:t>IV.5) ZMIANA UMOWY</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2E82">
        <w:rPr>
          <w:rFonts w:ascii="Times New Roman" w:eastAsia="Times New Roman" w:hAnsi="Times New Roman" w:cs="Times New Roman"/>
          <w:sz w:val="24"/>
          <w:szCs w:val="24"/>
          <w:lang w:eastAsia="pl-PL"/>
        </w:rPr>
        <w:t xml:space="preserve"> Tak </w:t>
      </w:r>
      <w:r w:rsidRPr="00D62E82">
        <w:rPr>
          <w:rFonts w:ascii="Times New Roman" w:eastAsia="Times New Roman" w:hAnsi="Times New Roman" w:cs="Times New Roman"/>
          <w:sz w:val="24"/>
          <w:szCs w:val="24"/>
          <w:lang w:eastAsia="pl-PL"/>
        </w:rPr>
        <w:br/>
        <w:t xml:space="preserve">Należy wskazać zakres, charakter zmian oraz warunki wprowadzenia zmian: </w:t>
      </w:r>
      <w:r w:rsidRPr="00D62E82">
        <w:rPr>
          <w:rFonts w:ascii="Times New Roman" w:eastAsia="Times New Roman" w:hAnsi="Times New Roman" w:cs="Times New Roman"/>
          <w:sz w:val="24"/>
          <w:szCs w:val="24"/>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D62E82">
        <w:rPr>
          <w:rFonts w:ascii="Times New Roman" w:eastAsia="Times New Roman" w:hAnsi="Times New Roman" w:cs="Times New Roman"/>
          <w:sz w:val="24"/>
          <w:szCs w:val="24"/>
          <w:lang w:eastAsia="pl-PL"/>
        </w:rPr>
        <w:t>pkt</w:t>
      </w:r>
      <w:proofErr w:type="spellEnd"/>
      <w:r w:rsidRPr="00D62E82">
        <w:rPr>
          <w:rFonts w:ascii="Times New Roman" w:eastAsia="Times New Roman" w:hAnsi="Times New Roman" w:cs="Times New Roman"/>
          <w:sz w:val="24"/>
          <w:szCs w:val="24"/>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w:t>
      </w:r>
      <w:r w:rsidRPr="00D62E82">
        <w:rPr>
          <w:rFonts w:ascii="Times New Roman" w:eastAsia="Times New Roman" w:hAnsi="Times New Roman" w:cs="Times New Roman"/>
          <w:sz w:val="24"/>
          <w:szCs w:val="24"/>
          <w:lang w:eastAsia="pl-PL"/>
        </w:rPr>
        <w:lastRenderedPageBreak/>
        <w:t xml:space="preserve">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w:t>
      </w:r>
      <w:r w:rsidRPr="00D62E82">
        <w:rPr>
          <w:rFonts w:ascii="Times New Roman" w:eastAsia="Times New Roman" w:hAnsi="Times New Roman" w:cs="Times New Roman"/>
          <w:sz w:val="24"/>
          <w:szCs w:val="24"/>
          <w:lang w:eastAsia="pl-PL"/>
        </w:rPr>
        <w:lastRenderedPageBreak/>
        <w:t xml:space="preserve">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IV.6) INFORMACJE ADMINISTRACYJNE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IV.6.1) Sposób udostępniania informacji o charakterze poufnym </w:t>
      </w:r>
      <w:r w:rsidRPr="00D62E82">
        <w:rPr>
          <w:rFonts w:ascii="Times New Roman" w:eastAsia="Times New Roman" w:hAnsi="Times New Roman" w:cs="Times New Roman"/>
          <w:i/>
          <w:iCs/>
          <w:sz w:val="24"/>
          <w:szCs w:val="24"/>
          <w:lang w:eastAsia="pl-PL"/>
        </w:rPr>
        <w:t xml:space="preserve">(jeżeli dotyczy):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Środki służące ochronie informacji o charakterze poufnym</w:t>
      </w:r>
      <w:r w:rsidRPr="00D62E82">
        <w:rPr>
          <w:rFonts w:ascii="Times New Roman" w:eastAsia="Times New Roman" w:hAnsi="Times New Roman" w:cs="Times New Roman"/>
          <w:sz w:val="24"/>
          <w:szCs w:val="24"/>
          <w:lang w:eastAsia="pl-PL"/>
        </w:rPr>
        <w:t xml:space="preserv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2E82">
        <w:rPr>
          <w:rFonts w:ascii="Times New Roman" w:eastAsia="Times New Roman" w:hAnsi="Times New Roman" w:cs="Times New Roman"/>
          <w:sz w:val="24"/>
          <w:szCs w:val="24"/>
          <w:lang w:eastAsia="pl-PL"/>
        </w:rPr>
        <w:br/>
        <w:t xml:space="preserve">Data: 2019-03-12, godzina: 09:45, </w:t>
      </w:r>
      <w:r w:rsidRPr="00D62E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Wskazać powody: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2E82">
        <w:rPr>
          <w:rFonts w:ascii="Times New Roman" w:eastAsia="Times New Roman" w:hAnsi="Times New Roman" w:cs="Times New Roman"/>
          <w:sz w:val="24"/>
          <w:szCs w:val="24"/>
          <w:lang w:eastAsia="pl-PL"/>
        </w:rPr>
        <w:br/>
        <w:t xml:space="preserve">&gt; polski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 xml:space="preserve">IV.6.3) Termin związania ofertą: </w:t>
      </w:r>
      <w:r w:rsidRPr="00D62E82">
        <w:rPr>
          <w:rFonts w:ascii="Times New Roman" w:eastAsia="Times New Roman" w:hAnsi="Times New Roman" w:cs="Times New Roman"/>
          <w:sz w:val="24"/>
          <w:szCs w:val="24"/>
          <w:lang w:eastAsia="pl-PL"/>
        </w:rPr>
        <w:t xml:space="preserve">do: okres w dniach: 30 (od ostatecznego terminu składania ofert)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2E82">
        <w:rPr>
          <w:rFonts w:ascii="Times New Roman" w:eastAsia="Times New Roman" w:hAnsi="Times New Roman" w:cs="Times New Roman"/>
          <w:sz w:val="24"/>
          <w:szCs w:val="24"/>
          <w:lang w:eastAsia="pl-PL"/>
        </w:rPr>
        <w:t xml:space="preserve"> Nie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2E82">
        <w:rPr>
          <w:rFonts w:ascii="Times New Roman" w:eastAsia="Times New Roman" w:hAnsi="Times New Roman" w:cs="Times New Roman"/>
          <w:sz w:val="24"/>
          <w:szCs w:val="24"/>
          <w:lang w:eastAsia="pl-PL"/>
        </w:rPr>
        <w:t xml:space="preserve"> Nie </w:t>
      </w:r>
      <w:r w:rsidRPr="00D62E82">
        <w:rPr>
          <w:rFonts w:ascii="Times New Roman" w:eastAsia="Times New Roman" w:hAnsi="Times New Roman" w:cs="Times New Roman"/>
          <w:sz w:val="24"/>
          <w:szCs w:val="24"/>
          <w:lang w:eastAsia="pl-PL"/>
        </w:rPr>
        <w:br/>
      </w:r>
      <w:r w:rsidRPr="00D62E82">
        <w:rPr>
          <w:rFonts w:ascii="Times New Roman" w:eastAsia="Times New Roman" w:hAnsi="Times New Roman" w:cs="Times New Roman"/>
          <w:b/>
          <w:bCs/>
          <w:sz w:val="24"/>
          <w:szCs w:val="24"/>
          <w:lang w:eastAsia="pl-PL"/>
        </w:rPr>
        <w:t>IV.6.6) Informacje dodatkowe:</w:t>
      </w:r>
      <w:r w:rsidRPr="00D62E82">
        <w:rPr>
          <w:rFonts w:ascii="Times New Roman" w:eastAsia="Times New Roman" w:hAnsi="Times New Roman" w:cs="Times New Roman"/>
          <w:sz w:val="24"/>
          <w:szCs w:val="24"/>
          <w:lang w:eastAsia="pl-PL"/>
        </w:rPr>
        <w:t xml:space="preserve"> </w:t>
      </w:r>
    </w:p>
    <w:p w:rsidR="00FF6816" w:rsidRDefault="00FF6816"/>
    <w:sectPr w:rsidR="00FF6816" w:rsidSect="00FF68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2E82"/>
    <w:rsid w:val="00D62E82"/>
    <w:rsid w:val="00FF68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8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131957">
      <w:bodyDiv w:val="1"/>
      <w:marLeft w:val="0"/>
      <w:marRight w:val="0"/>
      <w:marTop w:val="0"/>
      <w:marBottom w:val="0"/>
      <w:divBdr>
        <w:top w:val="none" w:sz="0" w:space="0" w:color="auto"/>
        <w:left w:val="none" w:sz="0" w:space="0" w:color="auto"/>
        <w:bottom w:val="none" w:sz="0" w:space="0" w:color="auto"/>
        <w:right w:val="none" w:sz="0" w:space="0" w:color="auto"/>
      </w:divBdr>
      <w:divsChild>
        <w:div w:id="1754935524">
          <w:marLeft w:val="0"/>
          <w:marRight w:val="0"/>
          <w:marTop w:val="0"/>
          <w:marBottom w:val="0"/>
          <w:divBdr>
            <w:top w:val="none" w:sz="0" w:space="0" w:color="auto"/>
            <w:left w:val="none" w:sz="0" w:space="0" w:color="auto"/>
            <w:bottom w:val="none" w:sz="0" w:space="0" w:color="auto"/>
            <w:right w:val="none" w:sz="0" w:space="0" w:color="auto"/>
          </w:divBdr>
          <w:divsChild>
            <w:div w:id="683552097">
              <w:marLeft w:val="0"/>
              <w:marRight w:val="0"/>
              <w:marTop w:val="0"/>
              <w:marBottom w:val="0"/>
              <w:divBdr>
                <w:top w:val="none" w:sz="0" w:space="0" w:color="auto"/>
                <w:left w:val="none" w:sz="0" w:space="0" w:color="auto"/>
                <w:bottom w:val="none" w:sz="0" w:space="0" w:color="auto"/>
                <w:right w:val="none" w:sz="0" w:space="0" w:color="auto"/>
              </w:divBdr>
              <w:divsChild>
                <w:div w:id="1907261375">
                  <w:marLeft w:val="0"/>
                  <w:marRight w:val="0"/>
                  <w:marTop w:val="0"/>
                  <w:marBottom w:val="0"/>
                  <w:divBdr>
                    <w:top w:val="none" w:sz="0" w:space="0" w:color="auto"/>
                    <w:left w:val="none" w:sz="0" w:space="0" w:color="auto"/>
                    <w:bottom w:val="none" w:sz="0" w:space="0" w:color="auto"/>
                    <w:right w:val="none" w:sz="0" w:space="0" w:color="auto"/>
                  </w:divBdr>
                </w:div>
                <w:div w:id="1621301984">
                  <w:marLeft w:val="0"/>
                  <w:marRight w:val="0"/>
                  <w:marTop w:val="0"/>
                  <w:marBottom w:val="0"/>
                  <w:divBdr>
                    <w:top w:val="none" w:sz="0" w:space="0" w:color="auto"/>
                    <w:left w:val="none" w:sz="0" w:space="0" w:color="auto"/>
                    <w:bottom w:val="none" w:sz="0" w:space="0" w:color="auto"/>
                    <w:right w:val="none" w:sz="0" w:space="0" w:color="auto"/>
                  </w:divBdr>
                </w:div>
                <w:div w:id="1184048706">
                  <w:marLeft w:val="0"/>
                  <w:marRight w:val="0"/>
                  <w:marTop w:val="0"/>
                  <w:marBottom w:val="0"/>
                  <w:divBdr>
                    <w:top w:val="none" w:sz="0" w:space="0" w:color="auto"/>
                    <w:left w:val="none" w:sz="0" w:space="0" w:color="auto"/>
                    <w:bottom w:val="none" w:sz="0" w:space="0" w:color="auto"/>
                    <w:right w:val="none" w:sz="0" w:space="0" w:color="auto"/>
                  </w:divBdr>
                  <w:divsChild>
                    <w:div w:id="25260072">
                      <w:marLeft w:val="0"/>
                      <w:marRight w:val="0"/>
                      <w:marTop w:val="0"/>
                      <w:marBottom w:val="0"/>
                      <w:divBdr>
                        <w:top w:val="none" w:sz="0" w:space="0" w:color="auto"/>
                        <w:left w:val="none" w:sz="0" w:space="0" w:color="auto"/>
                        <w:bottom w:val="none" w:sz="0" w:space="0" w:color="auto"/>
                        <w:right w:val="none" w:sz="0" w:space="0" w:color="auto"/>
                      </w:divBdr>
                    </w:div>
                  </w:divsChild>
                </w:div>
                <w:div w:id="1316954906">
                  <w:marLeft w:val="0"/>
                  <w:marRight w:val="0"/>
                  <w:marTop w:val="0"/>
                  <w:marBottom w:val="0"/>
                  <w:divBdr>
                    <w:top w:val="none" w:sz="0" w:space="0" w:color="auto"/>
                    <w:left w:val="none" w:sz="0" w:space="0" w:color="auto"/>
                    <w:bottom w:val="none" w:sz="0" w:space="0" w:color="auto"/>
                    <w:right w:val="none" w:sz="0" w:space="0" w:color="auto"/>
                  </w:divBdr>
                  <w:divsChild>
                    <w:div w:id="1336227719">
                      <w:marLeft w:val="0"/>
                      <w:marRight w:val="0"/>
                      <w:marTop w:val="0"/>
                      <w:marBottom w:val="0"/>
                      <w:divBdr>
                        <w:top w:val="none" w:sz="0" w:space="0" w:color="auto"/>
                        <w:left w:val="none" w:sz="0" w:space="0" w:color="auto"/>
                        <w:bottom w:val="none" w:sz="0" w:space="0" w:color="auto"/>
                        <w:right w:val="none" w:sz="0" w:space="0" w:color="auto"/>
                      </w:divBdr>
                    </w:div>
                  </w:divsChild>
                </w:div>
                <w:div w:id="1161199054">
                  <w:marLeft w:val="0"/>
                  <w:marRight w:val="0"/>
                  <w:marTop w:val="0"/>
                  <w:marBottom w:val="0"/>
                  <w:divBdr>
                    <w:top w:val="none" w:sz="0" w:space="0" w:color="auto"/>
                    <w:left w:val="none" w:sz="0" w:space="0" w:color="auto"/>
                    <w:bottom w:val="none" w:sz="0" w:space="0" w:color="auto"/>
                    <w:right w:val="none" w:sz="0" w:space="0" w:color="auto"/>
                  </w:divBdr>
                  <w:divsChild>
                    <w:div w:id="1020474235">
                      <w:marLeft w:val="0"/>
                      <w:marRight w:val="0"/>
                      <w:marTop w:val="0"/>
                      <w:marBottom w:val="0"/>
                      <w:divBdr>
                        <w:top w:val="none" w:sz="0" w:space="0" w:color="auto"/>
                        <w:left w:val="none" w:sz="0" w:space="0" w:color="auto"/>
                        <w:bottom w:val="none" w:sz="0" w:space="0" w:color="auto"/>
                        <w:right w:val="none" w:sz="0" w:space="0" w:color="auto"/>
                      </w:divBdr>
                    </w:div>
                    <w:div w:id="68817143">
                      <w:marLeft w:val="0"/>
                      <w:marRight w:val="0"/>
                      <w:marTop w:val="0"/>
                      <w:marBottom w:val="0"/>
                      <w:divBdr>
                        <w:top w:val="none" w:sz="0" w:space="0" w:color="auto"/>
                        <w:left w:val="none" w:sz="0" w:space="0" w:color="auto"/>
                        <w:bottom w:val="none" w:sz="0" w:space="0" w:color="auto"/>
                        <w:right w:val="none" w:sz="0" w:space="0" w:color="auto"/>
                      </w:divBdr>
                    </w:div>
                    <w:div w:id="1424761366">
                      <w:marLeft w:val="0"/>
                      <w:marRight w:val="0"/>
                      <w:marTop w:val="0"/>
                      <w:marBottom w:val="0"/>
                      <w:divBdr>
                        <w:top w:val="none" w:sz="0" w:space="0" w:color="auto"/>
                        <w:left w:val="none" w:sz="0" w:space="0" w:color="auto"/>
                        <w:bottom w:val="none" w:sz="0" w:space="0" w:color="auto"/>
                        <w:right w:val="none" w:sz="0" w:space="0" w:color="auto"/>
                      </w:divBdr>
                    </w:div>
                    <w:div w:id="1025985663">
                      <w:marLeft w:val="0"/>
                      <w:marRight w:val="0"/>
                      <w:marTop w:val="0"/>
                      <w:marBottom w:val="0"/>
                      <w:divBdr>
                        <w:top w:val="none" w:sz="0" w:space="0" w:color="auto"/>
                        <w:left w:val="none" w:sz="0" w:space="0" w:color="auto"/>
                        <w:bottom w:val="none" w:sz="0" w:space="0" w:color="auto"/>
                        <w:right w:val="none" w:sz="0" w:space="0" w:color="auto"/>
                      </w:divBdr>
                    </w:div>
                  </w:divsChild>
                </w:div>
                <w:div w:id="2107463040">
                  <w:marLeft w:val="0"/>
                  <w:marRight w:val="0"/>
                  <w:marTop w:val="0"/>
                  <w:marBottom w:val="0"/>
                  <w:divBdr>
                    <w:top w:val="none" w:sz="0" w:space="0" w:color="auto"/>
                    <w:left w:val="none" w:sz="0" w:space="0" w:color="auto"/>
                    <w:bottom w:val="none" w:sz="0" w:space="0" w:color="auto"/>
                    <w:right w:val="none" w:sz="0" w:space="0" w:color="auto"/>
                  </w:divBdr>
                  <w:divsChild>
                    <w:div w:id="82651623">
                      <w:marLeft w:val="0"/>
                      <w:marRight w:val="0"/>
                      <w:marTop w:val="0"/>
                      <w:marBottom w:val="0"/>
                      <w:divBdr>
                        <w:top w:val="none" w:sz="0" w:space="0" w:color="auto"/>
                        <w:left w:val="none" w:sz="0" w:space="0" w:color="auto"/>
                        <w:bottom w:val="none" w:sz="0" w:space="0" w:color="auto"/>
                        <w:right w:val="none" w:sz="0" w:space="0" w:color="auto"/>
                      </w:divBdr>
                    </w:div>
                    <w:div w:id="111216111">
                      <w:marLeft w:val="0"/>
                      <w:marRight w:val="0"/>
                      <w:marTop w:val="0"/>
                      <w:marBottom w:val="0"/>
                      <w:divBdr>
                        <w:top w:val="none" w:sz="0" w:space="0" w:color="auto"/>
                        <w:left w:val="none" w:sz="0" w:space="0" w:color="auto"/>
                        <w:bottom w:val="none" w:sz="0" w:space="0" w:color="auto"/>
                        <w:right w:val="none" w:sz="0" w:space="0" w:color="auto"/>
                      </w:divBdr>
                    </w:div>
                    <w:div w:id="881282163">
                      <w:marLeft w:val="0"/>
                      <w:marRight w:val="0"/>
                      <w:marTop w:val="0"/>
                      <w:marBottom w:val="0"/>
                      <w:divBdr>
                        <w:top w:val="none" w:sz="0" w:space="0" w:color="auto"/>
                        <w:left w:val="none" w:sz="0" w:space="0" w:color="auto"/>
                        <w:bottom w:val="none" w:sz="0" w:space="0" w:color="auto"/>
                        <w:right w:val="none" w:sz="0" w:space="0" w:color="auto"/>
                      </w:divBdr>
                    </w:div>
                    <w:div w:id="1678074309">
                      <w:marLeft w:val="0"/>
                      <w:marRight w:val="0"/>
                      <w:marTop w:val="0"/>
                      <w:marBottom w:val="0"/>
                      <w:divBdr>
                        <w:top w:val="none" w:sz="0" w:space="0" w:color="auto"/>
                        <w:left w:val="none" w:sz="0" w:space="0" w:color="auto"/>
                        <w:bottom w:val="none" w:sz="0" w:space="0" w:color="auto"/>
                        <w:right w:val="none" w:sz="0" w:space="0" w:color="auto"/>
                      </w:divBdr>
                    </w:div>
                    <w:div w:id="2018457711">
                      <w:marLeft w:val="0"/>
                      <w:marRight w:val="0"/>
                      <w:marTop w:val="0"/>
                      <w:marBottom w:val="0"/>
                      <w:divBdr>
                        <w:top w:val="none" w:sz="0" w:space="0" w:color="auto"/>
                        <w:left w:val="none" w:sz="0" w:space="0" w:color="auto"/>
                        <w:bottom w:val="none" w:sz="0" w:space="0" w:color="auto"/>
                        <w:right w:val="none" w:sz="0" w:space="0" w:color="auto"/>
                      </w:divBdr>
                    </w:div>
                    <w:div w:id="140779293">
                      <w:marLeft w:val="0"/>
                      <w:marRight w:val="0"/>
                      <w:marTop w:val="0"/>
                      <w:marBottom w:val="0"/>
                      <w:divBdr>
                        <w:top w:val="none" w:sz="0" w:space="0" w:color="auto"/>
                        <w:left w:val="none" w:sz="0" w:space="0" w:color="auto"/>
                        <w:bottom w:val="none" w:sz="0" w:space="0" w:color="auto"/>
                        <w:right w:val="none" w:sz="0" w:space="0" w:color="auto"/>
                      </w:divBdr>
                    </w:div>
                    <w:div w:id="847255410">
                      <w:marLeft w:val="0"/>
                      <w:marRight w:val="0"/>
                      <w:marTop w:val="0"/>
                      <w:marBottom w:val="0"/>
                      <w:divBdr>
                        <w:top w:val="none" w:sz="0" w:space="0" w:color="auto"/>
                        <w:left w:val="none" w:sz="0" w:space="0" w:color="auto"/>
                        <w:bottom w:val="none" w:sz="0" w:space="0" w:color="auto"/>
                        <w:right w:val="none" w:sz="0" w:space="0" w:color="auto"/>
                      </w:divBdr>
                    </w:div>
                  </w:divsChild>
                </w:div>
                <w:div w:id="5251613">
                  <w:marLeft w:val="0"/>
                  <w:marRight w:val="0"/>
                  <w:marTop w:val="0"/>
                  <w:marBottom w:val="0"/>
                  <w:divBdr>
                    <w:top w:val="none" w:sz="0" w:space="0" w:color="auto"/>
                    <w:left w:val="none" w:sz="0" w:space="0" w:color="auto"/>
                    <w:bottom w:val="none" w:sz="0" w:space="0" w:color="auto"/>
                    <w:right w:val="none" w:sz="0" w:space="0" w:color="auto"/>
                  </w:divBdr>
                  <w:divsChild>
                    <w:div w:id="1128472454">
                      <w:marLeft w:val="0"/>
                      <w:marRight w:val="0"/>
                      <w:marTop w:val="0"/>
                      <w:marBottom w:val="0"/>
                      <w:divBdr>
                        <w:top w:val="none" w:sz="0" w:space="0" w:color="auto"/>
                        <w:left w:val="none" w:sz="0" w:space="0" w:color="auto"/>
                        <w:bottom w:val="none" w:sz="0" w:space="0" w:color="auto"/>
                        <w:right w:val="none" w:sz="0" w:space="0" w:color="auto"/>
                      </w:divBdr>
                    </w:div>
                    <w:div w:id="1851333253">
                      <w:marLeft w:val="0"/>
                      <w:marRight w:val="0"/>
                      <w:marTop w:val="0"/>
                      <w:marBottom w:val="0"/>
                      <w:divBdr>
                        <w:top w:val="none" w:sz="0" w:space="0" w:color="auto"/>
                        <w:left w:val="none" w:sz="0" w:space="0" w:color="auto"/>
                        <w:bottom w:val="none" w:sz="0" w:space="0" w:color="auto"/>
                        <w:right w:val="none" w:sz="0" w:space="0" w:color="auto"/>
                      </w:divBdr>
                    </w:div>
                  </w:divsChild>
                </w:div>
                <w:div w:id="1661538977">
                  <w:marLeft w:val="0"/>
                  <w:marRight w:val="0"/>
                  <w:marTop w:val="0"/>
                  <w:marBottom w:val="0"/>
                  <w:divBdr>
                    <w:top w:val="none" w:sz="0" w:space="0" w:color="auto"/>
                    <w:left w:val="none" w:sz="0" w:space="0" w:color="auto"/>
                    <w:bottom w:val="none" w:sz="0" w:space="0" w:color="auto"/>
                    <w:right w:val="none" w:sz="0" w:space="0" w:color="auto"/>
                  </w:divBdr>
                  <w:divsChild>
                    <w:div w:id="1335651340">
                      <w:marLeft w:val="0"/>
                      <w:marRight w:val="0"/>
                      <w:marTop w:val="0"/>
                      <w:marBottom w:val="0"/>
                      <w:divBdr>
                        <w:top w:val="none" w:sz="0" w:space="0" w:color="auto"/>
                        <w:left w:val="none" w:sz="0" w:space="0" w:color="auto"/>
                        <w:bottom w:val="none" w:sz="0" w:space="0" w:color="auto"/>
                        <w:right w:val="none" w:sz="0" w:space="0" w:color="auto"/>
                      </w:divBdr>
                    </w:div>
                    <w:div w:id="976640565">
                      <w:marLeft w:val="0"/>
                      <w:marRight w:val="0"/>
                      <w:marTop w:val="0"/>
                      <w:marBottom w:val="0"/>
                      <w:divBdr>
                        <w:top w:val="none" w:sz="0" w:space="0" w:color="auto"/>
                        <w:left w:val="none" w:sz="0" w:space="0" w:color="auto"/>
                        <w:bottom w:val="none" w:sz="0" w:space="0" w:color="auto"/>
                        <w:right w:val="none" w:sz="0" w:space="0" w:color="auto"/>
                      </w:divBdr>
                    </w:div>
                    <w:div w:id="1373076829">
                      <w:marLeft w:val="0"/>
                      <w:marRight w:val="0"/>
                      <w:marTop w:val="0"/>
                      <w:marBottom w:val="0"/>
                      <w:divBdr>
                        <w:top w:val="none" w:sz="0" w:space="0" w:color="auto"/>
                        <w:left w:val="none" w:sz="0" w:space="0" w:color="auto"/>
                        <w:bottom w:val="none" w:sz="0" w:space="0" w:color="auto"/>
                        <w:right w:val="none" w:sz="0" w:space="0" w:color="auto"/>
                      </w:divBdr>
                    </w:div>
                    <w:div w:id="298844854">
                      <w:marLeft w:val="0"/>
                      <w:marRight w:val="0"/>
                      <w:marTop w:val="0"/>
                      <w:marBottom w:val="0"/>
                      <w:divBdr>
                        <w:top w:val="none" w:sz="0" w:space="0" w:color="auto"/>
                        <w:left w:val="none" w:sz="0" w:space="0" w:color="auto"/>
                        <w:bottom w:val="none" w:sz="0" w:space="0" w:color="auto"/>
                        <w:right w:val="none" w:sz="0" w:space="0" w:color="auto"/>
                      </w:divBdr>
                    </w:div>
                    <w:div w:id="468985114">
                      <w:marLeft w:val="0"/>
                      <w:marRight w:val="0"/>
                      <w:marTop w:val="0"/>
                      <w:marBottom w:val="0"/>
                      <w:divBdr>
                        <w:top w:val="none" w:sz="0" w:space="0" w:color="auto"/>
                        <w:left w:val="none" w:sz="0" w:space="0" w:color="auto"/>
                        <w:bottom w:val="none" w:sz="0" w:space="0" w:color="auto"/>
                        <w:right w:val="none" w:sz="0" w:space="0" w:color="auto"/>
                      </w:divBdr>
                    </w:div>
                    <w:div w:id="1842811387">
                      <w:marLeft w:val="0"/>
                      <w:marRight w:val="0"/>
                      <w:marTop w:val="0"/>
                      <w:marBottom w:val="0"/>
                      <w:divBdr>
                        <w:top w:val="none" w:sz="0" w:space="0" w:color="auto"/>
                        <w:left w:val="none" w:sz="0" w:space="0" w:color="auto"/>
                        <w:bottom w:val="none" w:sz="0" w:space="0" w:color="auto"/>
                        <w:right w:val="none" w:sz="0" w:space="0" w:color="auto"/>
                      </w:divBdr>
                    </w:div>
                  </w:divsChild>
                </w:div>
                <w:div w:id="1230579689">
                  <w:marLeft w:val="0"/>
                  <w:marRight w:val="0"/>
                  <w:marTop w:val="0"/>
                  <w:marBottom w:val="0"/>
                  <w:divBdr>
                    <w:top w:val="none" w:sz="0" w:space="0" w:color="auto"/>
                    <w:left w:val="none" w:sz="0" w:space="0" w:color="auto"/>
                    <w:bottom w:val="none" w:sz="0" w:space="0" w:color="auto"/>
                    <w:right w:val="none" w:sz="0" w:space="0" w:color="auto"/>
                  </w:divBdr>
                  <w:divsChild>
                    <w:div w:id="896167774">
                      <w:marLeft w:val="0"/>
                      <w:marRight w:val="0"/>
                      <w:marTop w:val="0"/>
                      <w:marBottom w:val="0"/>
                      <w:divBdr>
                        <w:top w:val="none" w:sz="0" w:space="0" w:color="auto"/>
                        <w:left w:val="none" w:sz="0" w:space="0" w:color="auto"/>
                        <w:bottom w:val="none" w:sz="0" w:space="0" w:color="auto"/>
                        <w:right w:val="none" w:sz="0" w:space="0" w:color="auto"/>
                      </w:divBdr>
                    </w:div>
                    <w:div w:id="119110163">
                      <w:marLeft w:val="0"/>
                      <w:marRight w:val="0"/>
                      <w:marTop w:val="0"/>
                      <w:marBottom w:val="0"/>
                      <w:divBdr>
                        <w:top w:val="none" w:sz="0" w:space="0" w:color="auto"/>
                        <w:left w:val="none" w:sz="0" w:space="0" w:color="auto"/>
                        <w:bottom w:val="none" w:sz="0" w:space="0" w:color="auto"/>
                        <w:right w:val="none" w:sz="0" w:space="0" w:color="auto"/>
                      </w:divBdr>
                    </w:div>
                    <w:div w:id="1484076839">
                      <w:marLeft w:val="0"/>
                      <w:marRight w:val="0"/>
                      <w:marTop w:val="0"/>
                      <w:marBottom w:val="0"/>
                      <w:divBdr>
                        <w:top w:val="none" w:sz="0" w:space="0" w:color="auto"/>
                        <w:left w:val="none" w:sz="0" w:space="0" w:color="auto"/>
                        <w:bottom w:val="none" w:sz="0" w:space="0" w:color="auto"/>
                        <w:right w:val="none" w:sz="0" w:space="0" w:color="auto"/>
                      </w:divBdr>
                    </w:div>
                    <w:div w:id="1821456703">
                      <w:marLeft w:val="0"/>
                      <w:marRight w:val="0"/>
                      <w:marTop w:val="0"/>
                      <w:marBottom w:val="0"/>
                      <w:divBdr>
                        <w:top w:val="none" w:sz="0" w:space="0" w:color="auto"/>
                        <w:left w:val="none" w:sz="0" w:space="0" w:color="auto"/>
                        <w:bottom w:val="none" w:sz="0" w:space="0" w:color="auto"/>
                        <w:right w:val="none" w:sz="0" w:space="0" w:color="auto"/>
                      </w:divBdr>
                    </w:div>
                    <w:div w:id="1125388998">
                      <w:marLeft w:val="0"/>
                      <w:marRight w:val="0"/>
                      <w:marTop w:val="0"/>
                      <w:marBottom w:val="0"/>
                      <w:divBdr>
                        <w:top w:val="none" w:sz="0" w:space="0" w:color="auto"/>
                        <w:left w:val="none" w:sz="0" w:space="0" w:color="auto"/>
                        <w:bottom w:val="none" w:sz="0" w:space="0" w:color="auto"/>
                        <w:right w:val="none" w:sz="0" w:space="0" w:color="auto"/>
                      </w:divBdr>
                    </w:div>
                    <w:div w:id="1366441166">
                      <w:marLeft w:val="0"/>
                      <w:marRight w:val="0"/>
                      <w:marTop w:val="0"/>
                      <w:marBottom w:val="0"/>
                      <w:divBdr>
                        <w:top w:val="none" w:sz="0" w:space="0" w:color="auto"/>
                        <w:left w:val="none" w:sz="0" w:space="0" w:color="auto"/>
                        <w:bottom w:val="none" w:sz="0" w:space="0" w:color="auto"/>
                        <w:right w:val="none" w:sz="0" w:space="0" w:color="auto"/>
                      </w:divBdr>
                    </w:div>
                    <w:div w:id="1371539716">
                      <w:marLeft w:val="0"/>
                      <w:marRight w:val="0"/>
                      <w:marTop w:val="0"/>
                      <w:marBottom w:val="0"/>
                      <w:divBdr>
                        <w:top w:val="none" w:sz="0" w:space="0" w:color="auto"/>
                        <w:left w:val="none" w:sz="0" w:space="0" w:color="auto"/>
                        <w:bottom w:val="none" w:sz="0" w:space="0" w:color="auto"/>
                        <w:right w:val="none" w:sz="0" w:space="0" w:color="auto"/>
                      </w:divBdr>
                    </w:div>
                    <w:div w:id="16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4972</Words>
  <Characters>29832</Characters>
  <Application>Microsoft Office Word</Application>
  <DocSecurity>0</DocSecurity>
  <Lines>248</Lines>
  <Paragraphs>69</Paragraphs>
  <ScaleCrop>false</ScaleCrop>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2019-02-25T15:26:00Z</dcterms:created>
  <dcterms:modified xsi:type="dcterms:W3CDTF">2019-02-25T15:26:00Z</dcterms:modified>
</cp:coreProperties>
</file>