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AF" w:rsidRPr="000C7EAF" w:rsidRDefault="000C7EAF" w:rsidP="000C7EA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C7EA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Tęczowe Przedszkole nr 24 w Tarnowskich Górach jest jednostką organizacyjną samorządu terytorialnego Gminy Tarnowskie Góry.</w:t>
      </w:r>
    </w:p>
    <w:p w:rsidR="000C7EAF" w:rsidRDefault="000C7EAF" w:rsidP="000C7EAF">
      <w:pPr>
        <w:spacing w:line="240" w:lineRule="auto"/>
        <w:rPr>
          <w:rFonts w:ascii="Calibri" w:eastAsia="Times New Roman" w:hAnsi="Calibri" w:cs="Calibri"/>
          <w:b/>
          <w:bCs/>
          <w:sz w:val="36"/>
          <w:u w:val="single"/>
          <w:lang w:eastAsia="pl-PL"/>
        </w:rPr>
      </w:pPr>
      <w:r w:rsidRPr="000C7E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b/>
          <w:bCs/>
          <w:sz w:val="36"/>
          <w:u w:val="single"/>
          <w:lang w:eastAsia="pl-PL"/>
        </w:rPr>
        <w:t xml:space="preserve">Przedszkole </w:t>
      </w:r>
      <w:r w:rsidRPr="000C7EAF">
        <w:rPr>
          <w:rFonts w:ascii="Calibri" w:eastAsia="Times New Roman" w:hAnsi="Calibri" w:cs="Calibri"/>
          <w:b/>
          <w:bCs/>
          <w:sz w:val="36"/>
          <w:u w:val="single"/>
          <w:lang w:eastAsia="pl-PL"/>
        </w:rPr>
        <w:t>działa na podstawie:</w:t>
      </w:r>
    </w:p>
    <w:p w:rsidR="00F829E7" w:rsidRDefault="00F829E7" w:rsidP="00F829E7">
      <w:pPr>
        <w:pStyle w:val="Akapitzlist"/>
        <w:numPr>
          <w:ilvl w:val="0"/>
          <w:numId w:val="2"/>
        </w:numPr>
      </w:pPr>
      <w:r>
        <w:t xml:space="preserve">Ustawy z dnia 7 września 1991r. o systemie oświaty (tekst jednolity Dz. U. z 2004r. Nr 256, poz. 2572 z późniejszymi zmianami) oraz akty wykonawcze do tej ustawy z późniejszymi zmianami.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t xml:space="preserve">Przepisów przejściowych  wynikających z ustawy z 19 marca 2009r. o zmianie ustawy o systemie oświaty oraz zmianie niektórych innych ustaw ( Dz. U. z 2009r. Nr 56 poz. 458).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t xml:space="preserve">Ustawy z dnia 26 stycznia 1982r. Karta Nauczyciela (Dz. U. z 2006r. Nr 97, poz. 674 z późniejszymi zmianami) oraz akty wykonawcze do tej ustawy.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t>Kodeksu Pracy - ustawa z 26 czerwca 1974r. (Dz. U. z 1998r. Nr 21, poz. 94 z późniejszymi zmianami).</w:t>
      </w:r>
    </w:p>
    <w:p w:rsidR="00F829E7" w:rsidRDefault="00F829E7" w:rsidP="00F829E7">
      <w:pPr>
        <w:pStyle w:val="Akapitzlist"/>
      </w:pPr>
    </w:p>
    <w:p w:rsidR="00F829E7" w:rsidRDefault="00F829E7" w:rsidP="00F829E7">
      <w:pPr>
        <w:pStyle w:val="Akapitzlist"/>
      </w:pPr>
    </w:p>
    <w:p w:rsidR="00F829E7" w:rsidRDefault="00F829E7" w:rsidP="00F829E7">
      <w:pPr>
        <w:pStyle w:val="Akapitzlist"/>
        <w:numPr>
          <w:ilvl w:val="0"/>
          <w:numId w:val="2"/>
        </w:numPr>
      </w:pPr>
      <w:r>
        <w:t xml:space="preserve">Konwencji o Prawach Dziecka (Dz. U. z 1991r. Nr 120, poz. 526 i 567).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t xml:space="preserve">Rozporządzenia Ministra Edukacji Narodowej z dnia 21 maja 2001r. w sprawie ramowych statutów publicznego przedszkola oraz publicznych szkół. Załącznik nr 1 (Dz. U. z 2001r. Nr 61 poz. 624 z późniejszymi zmianami).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t xml:space="preserve">Rozporządzenia Ministra Edukacji Narodowej z 23 grudnia 2008r. w sprawie podstawy programowej wychowania przedszkolnego oraz kształcenia ogólnego w poszczególnych typach szkół (Dz. U. z 2009r. Nr 4 poz. 17).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t xml:space="preserve">Rozporządzenia </w:t>
      </w:r>
      <w:proofErr w:type="spellStart"/>
      <w:r>
        <w:t>MENiS</w:t>
      </w:r>
      <w:proofErr w:type="spellEnd"/>
      <w:r>
        <w:t xml:space="preserve"> z dnia 31 grudnia 2002r. w sprawie bezpieczeństwa i higieny w publicznych i niepublicznych szkołach i placówkach (Dz. U. z 2003r.Nr 6 poz. 69 ze zmianami).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lastRenderedPageBreak/>
        <w:t xml:space="preserve">Rozporządzenia </w:t>
      </w:r>
      <w:proofErr w:type="spellStart"/>
      <w:r>
        <w:t>MENiS</w:t>
      </w:r>
      <w:proofErr w:type="spellEnd"/>
      <w:r>
        <w:t xml:space="preserve"> z dnia 19 lutego 2002r. w sprawie prowadzenia przez publiczne przedszkola, szkoły i placówki dokumentacji przebiegu nauczania, działalności wychowawczej i opiekuńczej oraz rodzajów tej dokumentacji (</w:t>
      </w:r>
      <w:proofErr w:type="spellStart"/>
      <w:r>
        <w:t>Dz.U.z</w:t>
      </w:r>
      <w:proofErr w:type="spellEnd"/>
      <w:r>
        <w:t xml:space="preserve"> 2002r. Nr 23, poz. 225 ze zmianami).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t>Rozporządzenia MEN z dnia 7 października 2009r. w sprawie nadzoru pedagogicznego (</w:t>
      </w:r>
      <w:proofErr w:type="spellStart"/>
      <w:r>
        <w:t>Dz.U.z</w:t>
      </w:r>
      <w:proofErr w:type="spellEnd"/>
      <w:r>
        <w:t xml:space="preserve"> 2009r. Nr 168, poz. 1324 ). </w:t>
      </w:r>
    </w:p>
    <w:p w:rsidR="00F829E7" w:rsidRDefault="00F829E7" w:rsidP="00F829E7"/>
    <w:p w:rsidR="00F829E7" w:rsidRDefault="00F829E7" w:rsidP="00F829E7">
      <w:pPr>
        <w:pStyle w:val="Akapitzlist"/>
        <w:numPr>
          <w:ilvl w:val="0"/>
          <w:numId w:val="2"/>
        </w:numPr>
      </w:pPr>
      <w:r>
        <w:t xml:space="preserve">Rozporządzenia MEN z 17 listopada 2010r. w sprawie zasad udzielania i organizacji pomocy psychologiczno-pedagogicznej w publicznych przedszkolach, szkołach i placówkach( </w:t>
      </w:r>
      <w:proofErr w:type="spellStart"/>
      <w:r>
        <w:t>Dz.U</w:t>
      </w:r>
      <w:proofErr w:type="spellEnd"/>
      <w:r>
        <w:t>. z 2010r. Nr 228, poz.1487).</w:t>
      </w:r>
    </w:p>
    <w:p w:rsidR="00F829E7" w:rsidRDefault="00F829E7" w:rsidP="00F829E7">
      <w:pPr>
        <w:pStyle w:val="Akapitzlist"/>
      </w:pPr>
    </w:p>
    <w:p w:rsidR="00F829E7" w:rsidRDefault="00F829E7" w:rsidP="00F829E7">
      <w:pPr>
        <w:pStyle w:val="Akapitzlist"/>
      </w:pPr>
    </w:p>
    <w:p w:rsidR="00F829E7" w:rsidRDefault="00F829E7" w:rsidP="00F829E7">
      <w:pPr>
        <w:pStyle w:val="Akapitzlist"/>
        <w:numPr>
          <w:ilvl w:val="0"/>
          <w:numId w:val="2"/>
        </w:numPr>
      </w:pPr>
      <w:r>
        <w:t>Ustawy z dnia 13 czerwca 2013 r. o zmianie ustawy o systemie oświaty oraz niektórych innych ustaw. </w:t>
      </w:r>
    </w:p>
    <w:p w:rsidR="00F829E7" w:rsidRDefault="00F829E7" w:rsidP="00F829E7">
      <w:pPr>
        <w:pStyle w:val="Akapitzlist"/>
      </w:pPr>
    </w:p>
    <w:p w:rsidR="00F829E7" w:rsidRDefault="00F829E7" w:rsidP="00F829E7">
      <w:pPr>
        <w:pStyle w:val="Akapitzlist"/>
        <w:numPr>
          <w:ilvl w:val="0"/>
          <w:numId w:val="2"/>
        </w:numPr>
      </w:pPr>
      <w:r>
        <w:t>Statutu Tęczowego Przedszkola nr 24.</w:t>
      </w:r>
    </w:p>
    <w:p w:rsidR="000C7EAF" w:rsidRPr="000C7EAF" w:rsidRDefault="000C7EAF" w:rsidP="000C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EAF" w:rsidRPr="000C7EAF" w:rsidRDefault="000C7EAF" w:rsidP="000C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 Prowadzący:</w:t>
      </w:r>
      <w:r w:rsidRPr="000C7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Gmina Tarnowskie Góry</w:t>
      </w:r>
    </w:p>
    <w:p w:rsidR="000C7EAF" w:rsidRPr="000C7EAF" w:rsidRDefault="000C7EAF" w:rsidP="000C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0C7EAF" w:rsidRPr="000C7EAF" w:rsidRDefault="000C7EAF" w:rsidP="000C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E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Nadzór pedagogiczny:</w:t>
      </w:r>
      <w:r w:rsidRPr="000C7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Katowicach / Delegatura w Gliwicach</w:t>
      </w:r>
    </w:p>
    <w:p w:rsidR="00F132F2" w:rsidRDefault="00F132F2"/>
    <w:sectPr w:rsidR="00F132F2" w:rsidSect="00F1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A71"/>
    <w:multiLevelType w:val="hybridMultilevel"/>
    <w:tmpl w:val="123A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C3B7B"/>
    <w:multiLevelType w:val="hybridMultilevel"/>
    <w:tmpl w:val="10F4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EAF"/>
    <w:rsid w:val="000C7EAF"/>
    <w:rsid w:val="0035539B"/>
    <w:rsid w:val="00F132F2"/>
    <w:rsid w:val="00F8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7EAF"/>
    <w:rPr>
      <w:b/>
      <w:bCs/>
    </w:rPr>
  </w:style>
  <w:style w:type="paragraph" w:styleId="Akapitzlist">
    <w:name w:val="List Paragraph"/>
    <w:basedOn w:val="Normalny"/>
    <w:uiPriority w:val="34"/>
    <w:qFormat/>
    <w:rsid w:val="000C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JohnyBavo</dc:creator>
  <cp:lastModifiedBy>JohnyBavo</cp:lastModifiedBy>
  <cp:revision>2</cp:revision>
  <dcterms:created xsi:type="dcterms:W3CDTF">2014-03-16T14:23:00Z</dcterms:created>
  <dcterms:modified xsi:type="dcterms:W3CDTF">2014-03-16T14:32:00Z</dcterms:modified>
</cp:coreProperties>
</file>